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7710A" w14:textId="77777777" w:rsidR="006D47BB" w:rsidRPr="00A5141E" w:rsidRDefault="00DF44E2">
      <w:pPr>
        <w:spacing w:before="61" w:line="242" w:lineRule="auto"/>
        <w:ind w:left="673" w:right="670"/>
        <w:jc w:val="center"/>
        <w:rPr>
          <w:rFonts w:ascii="华文中宋" w:eastAsia="华文中宋" w:hAnsi="华文中宋"/>
          <w:b/>
          <w:bCs/>
          <w:sz w:val="24"/>
          <w:szCs w:val="24"/>
        </w:rPr>
      </w:pPr>
      <w:r w:rsidRPr="00A5141E">
        <w:rPr>
          <w:rFonts w:ascii="华文中宋" w:eastAsia="华文中宋" w:hAnsi="华文中宋"/>
          <w:b/>
          <w:bCs/>
          <w:sz w:val="24"/>
          <w:szCs w:val="24"/>
        </w:rPr>
        <w:t>江苏省教育学会情境教育专业委员会</w:t>
      </w:r>
      <w:r w:rsidRPr="00AA54FA">
        <w:rPr>
          <w:rFonts w:ascii="Times New Roman" w:eastAsia="华文中宋" w:hAnsi="Times New Roman" w:cs="Times New Roman"/>
          <w:b/>
          <w:bCs/>
          <w:sz w:val="24"/>
          <w:szCs w:val="24"/>
        </w:rPr>
        <w:t>2020</w:t>
      </w:r>
      <w:r w:rsidR="00F959E6" w:rsidRPr="00A5141E">
        <w:rPr>
          <w:rFonts w:ascii="华文中宋" w:eastAsia="华文中宋" w:hAnsi="华文中宋"/>
          <w:b/>
          <w:bCs/>
          <w:sz w:val="24"/>
          <w:szCs w:val="24"/>
        </w:rPr>
        <w:t>年学术年会</w:t>
      </w:r>
      <w:r w:rsidRPr="00A5141E">
        <w:rPr>
          <w:rFonts w:ascii="华文中宋" w:eastAsia="华文中宋" w:hAnsi="华文中宋" w:hint="eastAsia"/>
          <w:b/>
          <w:bCs/>
          <w:sz w:val="24"/>
          <w:szCs w:val="24"/>
        </w:rPr>
        <w:t>暨换届大会</w:t>
      </w:r>
    </w:p>
    <w:p w14:paraId="0B284A61" w14:textId="77777777" w:rsidR="00E81253" w:rsidRPr="00A5141E" w:rsidRDefault="00DF44E2">
      <w:pPr>
        <w:spacing w:before="61" w:line="242" w:lineRule="auto"/>
        <w:ind w:left="673" w:right="670"/>
        <w:jc w:val="center"/>
        <w:rPr>
          <w:rFonts w:ascii="华文中宋" w:eastAsia="华文中宋" w:hAnsi="华文中宋"/>
          <w:b/>
          <w:bCs/>
          <w:sz w:val="24"/>
          <w:szCs w:val="24"/>
        </w:rPr>
      </w:pPr>
      <w:r w:rsidRPr="00A5141E">
        <w:rPr>
          <w:rFonts w:ascii="华文中宋" w:eastAsia="华文中宋" w:hAnsi="华文中宋"/>
          <w:b/>
          <w:bCs/>
          <w:sz w:val="24"/>
          <w:szCs w:val="24"/>
        </w:rPr>
        <w:t>日程安排</w:t>
      </w:r>
    </w:p>
    <w:p w14:paraId="23BA1221" w14:textId="77777777" w:rsidR="00F959E6" w:rsidRPr="00F959E6" w:rsidRDefault="00F959E6">
      <w:pPr>
        <w:spacing w:before="61" w:line="242" w:lineRule="auto"/>
        <w:ind w:left="673" w:right="670"/>
        <w:jc w:val="center"/>
        <w:rPr>
          <w:b/>
          <w:bCs/>
          <w:sz w:val="28"/>
          <w:szCs w:val="28"/>
        </w:rPr>
      </w:pPr>
    </w:p>
    <w:p w14:paraId="345639E1" w14:textId="39F06D2A" w:rsidR="00E81253" w:rsidRPr="00A5141E" w:rsidRDefault="00480151" w:rsidP="00F74BD2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>
        <w:rPr>
          <w:rFonts w:hint="eastAsia"/>
          <w:b/>
          <w:bCs/>
          <w:sz w:val="24"/>
          <w:szCs w:val="24"/>
        </w:rPr>
        <w:t>月</w:t>
      </w:r>
      <w:r w:rsidR="005E2A4F" w:rsidRPr="00A5141E">
        <w:rPr>
          <w:rFonts w:hint="eastAsia"/>
          <w:b/>
          <w:bCs/>
          <w:sz w:val="24"/>
          <w:szCs w:val="24"/>
        </w:rPr>
        <w:t>2</w:t>
      </w:r>
      <w:r w:rsidR="00533AEC" w:rsidRPr="00A5141E">
        <w:rPr>
          <w:rFonts w:hint="eastAsia"/>
          <w:b/>
          <w:bCs/>
          <w:sz w:val="24"/>
          <w:szCs w:val="24"/>
        </w:rPr>
        <w:t>4</w:t>
      </w:r>
      <w:r w:rsidR="005E2A4F" w:rsidRPr="00A5141E">
        <w:rPr>
          <w:rFonts w:hint="eastAsia"/>
          <w:b/>
          <w:bCs/>
          <w:sz w:val="24"/>
          <w:szCs w:val="24"/>
        </w:rPr>
        <w:t>日</w:t>
      </w:r>
      <w:r w:rsidR="00DF44E2" w:rsidRPr="00A5141E">
        <w:rPr>
          <w:rFonts w:hint="eastAsia"/>
          <w:b/>
          <w:bCs/>
          <w:sz w:val="24"/>
          <w:szCs w:val="24"/>
        </w:rPr>
        <w:t>上午</w:t>
      </w:r>
      <w:r w:rsidR="00F74BD2" w:rsidRPr="00A5141E">
        <w:rPr>
          <w:rFonts w:hint="eastAsia"/>
          <w:b/>
          <w:bCs/>
          <w:sz w:val="24"/>
          <w:szCs w:val="24"/>
        </w:rPr>
        <w:t>：开幕式和大会报告</w:t>
      </w:r>
    </w:p>
    <w:p w14:paraId="6AF747EC" w14:textId="77777777" w:rsidR="00F74BD2" w:rsidRDefault="00F74BD2">
      <w:pPr>
        <w:pStyle w:val="a3"/>
        <w:spacing w:before="8" w:after="1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2875"/>
        <w:gridCol w:w="960"/>
        <w:gridCol w:w="3302"/>
      </w:tblGrid>
      <w:tr w:rsidR="00E81253" w:rsidRPr="00D8271E" w14:paraId="65699E2A" w14:textId="77777777">
        <w:trPr>
          <w:trHeight w:val="311"/>
        </w:trPr>
        <w:tc>
          <w:tcPr>
            <w:tcW w:w="1385" w:type="dxa"/>
          </w:tcPr>
          <w:p w14:paraId="2B8F2B1C" w14:textId="77777777" w:rsidR="00E81253" w:rsidRPr="00D8271E" w:rsidRDefault="00DF44E2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时</w:t>
            </w:r>
            <w:r w:rsidR="00AA54FA">
              <w:rPr>
                <w:rFonts w:ascii="PMingLiU" w:eastAsiaTheme="minorEastAsia" w:hint="eastAsia"/>
                <w:b/>
                <w:bCs/>
                <w:sz w:val="21"/>
              </w:rPr>
              <w:t xml:space="preserve">  </w:t>
            </w:r>
            <w:r w:rsidRPr="00D8271E">
              <w:rPr>
                <w:rFonts w:ascii="PMingLiU" w:eastAsia="PMingLiU" w:hint="eastAsia"/>
                <w:b/>
                <w:bCs/>
                <w:sz w:val="21"/>
              </w:rPr>
              <w:t>间</w:t>
            </w:r>
          </w:p>
        </w:tc>
        <w:tc>
          <w:tcPr>
            <w:tcW w:w="2875" w:type="dxa"/>
          </w:tcPr>
          <w:p w14:paraId="2E75AD1C" w14:textId="77777777" w:rsidR="00E81253" w:rsidRPr="00D8271E" w:rsidRDefault="00DF44E2">
            <w:pPr>
              <w:pStyle w:val="TableParagraph"/>
              <w:spacing w:before="15" w:line="276" w:lineRule="exact"/>
              <w:ind w:left="998" w:right="987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主题报告</w:t>
            </w:r>
          </w:p>
        </w:tc>
        <w:tc>
          <w:tcPr>
            <w:tcW w:w="4262" w:type="dxa"/>
            <w:gridSpan w:val="2"/>
          </w:tcPr>
          <w:p w14:paraId="737EE023" w14:textId="77777777" w:rsidR="00E81253" w:rsidRPr="00D8271E" w:rsidRDefault="00DF44E2">
            <w:pPr>
              <w:pStyle w:val="TableParagraph"/>
              <w:spacing w:before="15" w:line="276" w:lineRule="exact"/>
              <w:ind w:left="1692" w:right="1679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特邀嘉宾</w:t>
            </w:r>
          </w:p>
        </w:tc>
      </w:tr>
      <w:tr w:rsidR="009B2D2D" w:rsidRPr="00D8271E" w14:paraId="31F03E8F" w14:textId="77777777">
        <w:trPr>
          <w:trHeight w:val="311"/>
        </w:trPr>
        <w:tc>
          <w:tcPr>
            <w:tcW w:w="1385" w:type="dxa"/>
          </w:tcPr>
          <w:p w14:paraId="1FE5B06A" w14:textId="77777777" w:rsidR="009B2D2D" w:rsidRDefault="009B2D2D" w:rsidP="00BF776B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08:30—0</w:t>
            </w:r>
            <w:r w:rsidR="00BF776B">
              <w:rPr>
                <w:rFonts w:ascii="Times New Roman" w:hAnsi="Times New Roman" w:hint="eastAsia"/>
                <w:sz w:val="21"/>
              </w:rPr>
              <w:t>8</w:t>
            </w:r>
            <w:r>
              <w:rPr>
                <w:rFonts w:ascii="Times New Roman" w:hAnsi="Times New Roman"/>
                <w:sz w:val="21"/>
              </w:rPr>
              <w:t>:</w:t>
            </w:r>
            <w:r w:rsidR="00BF776B">
              <w:rPr>
                <w:rFonts w:ascii="Times New Roman" w:hAnsi="Times New Roman" w:hint="eastAsia"/>
                <w:sz w:val="21"/>
              </w:rPr>
              <w:t>45</w:t>
            </w:r>
          </w:p>
        </w:tc>
        <w:tc>
          <w:tcPr>
            <w:tcW w:w="2875" w:type="dxa"/>
          </w:tcPr>
          <w:p w14:paraId="49AD8F59" w14:textId="77777777" w:rsidR="009B2D2D" w:rsidRDefault="009B2D2D" w:rsidP="009851B5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开幕式</w:t>
            </w:r>
          </w:p>
        </w:tc>
        <w:tc>
          <w:tcPr>
            <w:tcW w:w="4262" w:type="dxa"/>
            <w:gridSpan w:val="2"/>
          </w:tcPr>
          <w:p w14:paraId="2261360E" w14:textId="77777777" w:rsidR="009B2D2D" w:rsidRDefault="00642B3B" w:rsidP="00642B3B">
            <w:pPr>
              <w:pStyle w:val="TableParagraph"/>
              <w:spacing w:before="34"/>
              <w:ind w:left="83" w:right="7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南通大学</w:t>
            </w:r>
            <w:r w:rsidR="0030262E">
              <w:rPr>
                <w:rFonts w:ascii="Times New Roman" w:hAnsi="Times New Roman" w:hint="eastAsia"/>
                <w:sz w:val="21"/>
              </w:rPr>
              <w:t>领导</w:t>
            </w:r>
            <w:r>
              <w:rPr>
                <w:rFonts w:ascii="Times New Roman" w:hAnsi="Times New Roman" w:hint="eastAsia"/>
                <w:sz w:val="21"/>
              </w:rPr>
              <w:t>致辞</w:t>
            </w:r>
          </w:p>
          <w:p w14:paraId="06638012" w14:textId="77777777" w:rsidR="0030262E" w:rsidRDefault="0030262E" w:rsidP="002D632B">
            <w:pPr>
              <w:pStyle w:val="TableParagraph"/>
              <w:spacing w:before="34"/>
              <w:ind w:left="83" w:right="75"/>
              <w:rPr>
                <w:sz w:val="21"/>
              </w:rPr>
            </w:pPr>
            <w:r>
              <w:rPr>
                <w:rFonts w:hint="eastAsia"/>
                <w:sz w:val="21"/>
              </w:rPr>
              <w:t>南通市教育学会会长王笑君致辞</w:t>
            </w:r>
          </w:p>
          <w:p w14:paraId="3234E2DE" w14:textId="77777777" w:rsidR="0030262E" w:rsidRDefault="002D632B" w:rsidP="00462379">
            <w:pPr>
              <w:pStyle w:val="TableParagraph"/>
              <w:spacing w:before="34"/>
              <w:ind w:left="83" w:right="75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>江苏省教育学会情境教育专业委员会理事长郝京华致辞</w:t>
            </w:r>
          </w:p>
        </w:tc>
      </w:tr>
      <w:tr w:rsidR="00E81253" w14:paraId="0C8D3827" w14:textId="77777777">
        <w:trPr>
          <w:trHeight w:val="935"/>
        </w:trPr>
        <w:tc>
          <w:tcPr>
            <w:tcW w:w="1385" w:type="dxa"/>
          </w:tcPr>
          <w:p w14:paraId="689CBA9B" w14:textId="77777777" w:rsidR="00E81253" w:rsidRDefault="00DF44E2" w:rsidP="00BF776B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  <w:r w:rsidR="00BF776B">
              <w:rPr>
                <w:rFonts w:ascii="Times New Roman" w:hAnsi="Times New Roman" w:hint="eastAsia"/>
                <w:sz w:val="21"/>
              </w:rPr>
              <w:t>8</w:t>
            </w:r>
            <w:r>
              <w:rPr>
                <w:rFonts w:ascii="Times New Roman" w:hAnsi="Times New Roman"/>
                <w:sz w:val="21"/>
              </w:rPr>
              <w:t>:</w:t>
            </w:r>
            <w:r w:rsidR="00BF776B">
              <w:rPr>
                <w:rFonts w:ascii="Times New Roman" w:hAnsi="Times New Roman" w:hint="eastAsia"/>
                <w:sz w:val="21"/>
              </w:rPr>
              <w:t>45</w:t>
            </w:r>
            <w:r>
              <w:rPr>
                <w:rFonts w:ascii="Times New Roman" w:hAnsi="Times New Roman"/>
                <w:sz w:val="21"/>
              </w:rPr>
              <w:t>—09:</w:t>
            </w:r>
            <w:r w:rsidR="00BF776B">
              <w:rPr>
                <w:rFonts w:ascii="Times New Roman" w:hAnsi="Times New Roman" w:hint="eastAsia"/>
                <w:sz w:val="21"/>
              </w:rPr>
              <w:t>10</w:t>
            </w:r>
          </w:p>
        </w:tc>
        <w:tc>
          <w:tcPr>
            <w:tcW w:w="2875" w:type="dxa"/>
          </w:tcPr>
          <w:p w14:paraId="5FAFB129" w14:textId="77777777" w:rsidR="00E81253" w:rsidRDefault="00DF44E2" w:rsidP="00F959E6">
            <w:pPr>
              <w:pStyle w:val="TableParagraph"/>
              <w:rPr>
                <w:sz w:val="21"/>
              </w:rPr>
            </w:pPr>
            <w:r>
              <w:rPr>
                <w:rFonts w:hint="eastAsia"/>
                <w:sz w:val="21"/>
              </w:rPr>
              <w:t>后李吉林时代情境教育再出发</w:t>
            </w:r>
          </w:p>
        </w:tc>
        <w:tc>
          <w:tcPr>
            <w:tcW w:w="960" w:type="dxa"/>
          </w:tcPr>
          <w:p w14:paraId="722C5E76" w14:textId="77777777" w:rsidR="00E81253" w:rsidRDefault="00DF44E2">
            <w:pPr>
              <w:pStyle w:val="TableParagraph"/>
              <w:ind w:left="91" w:right="179"/>
              <w:jc w:val="center"/>
              <w:rPr>
                <w:sz w:val="21"/>
              </w:rPr>
            </w:pPr>
            <w:r>
              <w:rPr>
                <w:sz w:val="21"/>
              </w:rPr>
              <w:t>郝京华</w:t>
            </w:r>
          </w:p>
        </w:tc>
        <w:tc>
          <w:tcPr>
            <w:tcW w:w="3302" w:type="dxa"/>
          </w:tcPr>
          <w:p w14:paraId="2B30DCA4" w14:textId="77777777" w:rsidR="00E81253" w:rsidRDefault="00DF44E2" w:rsidP="00FF0838">
            <w:pPr>
              <w:pStyle w:val="TableParagraph"/>
              <w:spacing w:line="278" w:lineRule="auto"/>
              <w:ind w:left="108" w:right="28"/>
              <w:rPr>
                <w:sz w:val="21"/>
              </w:rPr>
            </w:pPr>
            <w:r>
              <w:rPr>
                <w:sz w:val="21"/>
              </w:rPr>
              <w:t>南京师范大学教育科学学院教授</w:t>
            </w:r>
            <w:r w:rsidR="00FF0838">
              <w:rPr>
                <w:sz w:val="21"/>
              </w:rPr>
              <w:t>、江苏省教育学会情境教育专业委员会理事长</w:t>
            </w:r>
          </w:p>
        </w:tc>
      </w:tr>
      <w:tr w:rsidR="000F2C91" w14:paraId="2A40469B" w14:textId="77777777" w:rsidTr="000F2C91">
        <w:trPr>
          <w:trHeight w:val="644"/>
        </w:trPr>
        <w:tc>
          <w:tcPr>
            <w:tcW w:w="1385" w:type="dxa"/>
          </w:tcPr>
          <w:p w14:paraId="20AFE8F7" w14:textId="77777777" w:rsidR="000F2C91" w:rsidRDefault="00CD3147" w:rsidP="00BF776B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09:</w:t>
            </w:r>
            <w:r w:rsidR="00BF776B">
              <w:rPr>
                <w:rFonts w:ascii="Times New Roman" w:hAnsi="Times New Roman" w:hint="eastAsia"/>
                <w:sz w:val="21"/>
              </w:rPr>
              <w:t>10</w:t>
            </w:r>
            <w:r>
              <w:rPr>
                <w:rFonts w:ascii="Times New Roman" w:hAnsi="Times New Roman"/>
                <w:sz w:val="21"/>
              </w:rPr>
              <w:t>—</w:t>
            </w:r>
            <w:r w:rsidR="00BF776B">
              <w:rPr>
                <w:rFonts w:ascii="Times New Roman" w:hAnsi="Times New Roman" w:hint="eastAsia"/>
                <w:sz w:val="21"/>
              </w:rPr>
              <w:t>09</w:t>
            </w:r>
            <w:r>
              <w:rPr>
                <w:rFonts w:ascii="Times New Roman" w:hAnsi="Times New Roman"/>
                <w:sz w:val="21"/>
              </w:rPr>
              <w:t>:</w:t>
            </w:r>
            <w:r w:rsidR="00BF776B">
              <w:rPr>
                <w:rFonts w:ascii="Times New Roman" w:hAnsi="Times New Roman" w:hint="eastAsia"/>
                <w:sz w:val="21"/>
              </w:rPr>
              <w:t>35</w:t>
            </w:r>
          </w:p>
        </w:tc>
        <w:tc>
          <w:tcPr>
            <w:tcW w:w="2875" w:type="dxa"/>
          </w:tcPr>
          <w:p w14:paraId="1789196F" w14:textId="77777777" w:rsidR="000F2C91" w:rsidRDefault="00C54844" w:rsidP="00F959E6">
            <w:pPr>
              <w:pStyle w:val="TableParagraph"/>
              <w:rPr>
                <w:sz w:val="21"/>
              </w:rPr>
            </w:pPr>
            <w:r>
              <w:rPr>
                <w:rFonts w:hint="eastAsia"/>
                <w:sz w:val="21"/>
              </w:rPr>
              <w:t>情境教育对我国基础教育课程改革的贡献</w:t>
            </w:r>
          </w:p>
        </w:tc>
        <w:tc>
          <w:tcPr>
            <w:tcW w:w="960" w:type="dxa"/>
          </w:tcPr>
          <w:p w14:paraId="01A178AA" w14:textId="77777777" w:rsidR="000F2C91" w:rsidRDefault="000F2C91" w:rsidP="005D0FAA">
            <w:pPr>
              <w:pStyle w:val="TableParagraph"/>
              <w:spacing w:line="278" w:lineRule="auto"/>
              <w:ind w:left="108" w:right="28"/>
              <w:rPr>
                <w:sz w:val="21"/>
              </w:rPr>
            </w:pPr>
            <w:r w:rsidRPr="005D0FAA">
              <w:rPr>
                <w:bCs/>
                <w:sz w:val="21"/>
              </w:rPr>
              <w:t>成尚荣</w:t>
            </w:r>
          </w:p>
        </w:tc>
        <w:tc>
          <w:tcPr>
            <w:tcW w:w="3302" w:type="dxa"/>
          </w:tcPr>
          <w:p w14:paraId="2A9ED439" w14:textId="77777777" w:rsidR="000F2C91" w:rsidRDefault="000F2C91" w:rsidP="000F2C91">
            <w:pPr>
              <w:pStyle w:val="TableParagraph"/>
              <w:spacing w:line="278" w:lineRule="auto"/>
              <w:ind w:left="108" w:right="28"/>
              <w:rPr>
                <w:sz w:val="21"/>
              </w:rPr>
            </w:pPr>
            <w:r w:rsidRPr="00D17A25">
              <w:rPr>
                <w:sz w:val="21"/>
              </w:rPr>
              <w:t>原国家督学</w:t>
            </w:r>
            <w:r>
              <w:rPr>
                <w:rFonts w:hint="eastAsia"/>
                <w:sz w:val="21"/>
              </w:rPr>
              <w:t>、</w:t>
            </w:r>
            <w:r>
              <w:rPr>
                <w:sz w:val="21"/>
              </w:rPr>
              <w:t>教育部基础教育课程改革专家工作委员会委员</w:t>
            </w:r>
            <w:r w:rsidR="005D0FAA" w:rsidRPr="005D0FAA">
              <w:rPr>
                <w:sz w:val="21"/>
              </w:rPr>
              <w:t>、教材审查委员,研究员</w:t>
            </w:r>
          </w:p>
        </w:tc>
      </w:tr>
      <w:tr w:rsidR="00E81253" w14:paraId="7FAF38BB" w14:textId="77777777">
        <w:trPr>
          <w:trHeight w:val="313"/>
        </w:trPr>
        <w:tc>
          <w:tcPr>
            <w:tcW w:w="1385" w:type="dxa"/>
          </w:tcPr>
          <w:p w14:paraId="7EE17A9D" w14:textId="77777777" w:rsidR="00E81253" w:rsidRDefault="00BF776B" w:rsidP="00BF776B">
            <w:pPr>
              <w:pStyle w:val="TableParagraph"/>
              <w:spacing w:before="36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09</w:t>
            </w:r>
            <w:r w:rsidR="00882964">
              <w:rPr>
                <w:rFonts w:ascii="Times New Roman" w:hAnsi="Times New Roman"/>
                <w:sz w:val="21"/>
              </w:rPr>
              <w:t>:</w:t>
            </w:r>
            <w:r>
              <w:rPr>
                <w:rFonts w:ascii="Times New Roman" w:hAnsi="Times New Roman" w:hint="eastAsia"/>
                <w:sz w:val="21"/>
              </w:rPr>
              <w:t>35</w:t>
            </w:r>
            <w:r w:rsidR="00882964">
              <w:rPr>
                <w:rFonts w:ascii="Times New Roman" w:hAnsi="Times New Roman"/>
                <w:sz w:val="21"/>
              </w:rPr>
              <w:t>—</w:t>
            </w:r>
            <w:r>
              <w:rPr>
                <w:rFonts w:ascii="Times New Roman" w:hAnsi="Times New Roman" w:hint="eastAsia"/>
                <w:sz w:val="21"/>
              </w:rPr>
              <w:t>09</w:t>
            </w:r>
            <w:r w:rsidR="00882964">
              <w:rPr>
                <w:rFonts w:ascii="Times New Roman" w:hAnsi="Times New Roman"/>
                <w:sz w:val="21"/>
              </w:rPr>
              <w:t>:</w:t>
            </w:r>
            <w:r>
              <w:rPr>
                <w:rFonts w:ascii="Times New Roman" w:hAnsi="Times New Roman" w:hint="eastAsia"/>
                <w:sz w:val="21"/>
              </w:rPr>
              <w:t>45</w:t>
            </w:r>
          </w:p>
        </w:tc>
        <w:tc>
          <w:tcPr>
            <w:tcW w:w="7137" w:type="dxa"/>
            <w:gridSpan w:val="3"/>
          </w:tcPr>
          <w:p w14:paraId="2B29DA7A" w14:textId="77777777" w:rsidR="00E81253" w:rsidRPr="009D7835" w:rsidRDefault="009D7835" w:rsidP="009D7835">
            <w:pPr>
              <w:pStyle w:val="TableParagraph"/>
              <w:spacing w:before="25"/>
              <w:ind w:right="301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            </w:t>
            </w:r>
            <w:r w:rsidR="00DF44E2" w:rsidRPr="009D7835">
              <w:rPr>
                <w:b/>
                <w:sz w:val="21"/>
              </w:rPr>
              <w:t>茶</w:t>
            </w:r>
            <w:r>
              <w:rPr>
                <w:rFonts w:hint="eastAsia"/>
                <w:b/>
                <w:sz w:val="21"/>
              </w:rPr>
              <w:t xml:space="preserve">   </w:t>
            </w:r>
            <w:r w:rsidR="00DF44E2" w:rsidRPr="009D7835">
              <w:rPr>
                <w:b/>
                <w:sz w:val="21"/>
              </w:rPr>
              <w:t>歇</w:t>
            </w:r>
          </w:p>
        </w:tc>
      </w:tr>
      <w:tr w:rsidR="00CD3147" w14:paraId="714D3A5F" w14:textId="77777777" w:rsidTr="003D3231">
        <w:trPr>
          <w:trHeight w:val="515"/>
        </w:trPr>
        <w:tc>
          <w:tcPr>
            <w:tcW w:w="1385" w:type="dxa"/>
          </w:tcPr>
          <w:p w14:paraId="002069E7" w14:textId="77777777" w:rsidR="00CD3147" w:rsidRDefault="00CD3147" w:rsidP="00BF776B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09:</w:t>
            </w:r>
            <w:r w:rsidR="00BF776B">
              <w:rPr>
                <w:rFonts w:ascii="Times New Roman" w:hAnsi="Times New Roman" w:hint="eastAsia"/>
                <w:sz w:val="21"/>
              </w:rPr>
              <w:t>45</w:t>
            </w:r>
            <w:r>
              <w:rPr>
                <w:rFonts w:ascii="Times New Roman" w:hAnsi="Times New Roman"/>
                <w:sz w:val="21"/>
              </w:rPr>
              <w:t>—</w:t>
            </w:r>
            <w:r w:rsidR="00BF776B">
              <w:rPr>
                <w:rFonts w:ascii="Times New Roman" w:hAnsi="Times New Roman" w:hint="eastAsia"/>
                <w:sz w:val="21"/>
              </w:rPr>
              <w:t>10</w:t>
            </w:r>
            <w:r>
              <w:rPr>
                <w:rFonts w:ascii="Times New Roman" w:hAnsi="Times New Roman"/>
                <w:sz w:val="21"/>
              </w:rPr>
              <w:t>:</w:t>
            </w:r>
            <w:r w:rsidR="00BF776B">
              <w:rPr>
                <w:rFonts w:ascii="Times New Roman" w:hAnsi="Times New Roman" w:hint="eastAsia"/>
                <w:sz w:val="21"/>
              </w:rPr>
              <w:t>10</w:t>
            </w:r>
          </w:p>
        </w:tc>
        <w:tc>
          <w:tcPr>
            <w:tcW w:w="2875" w:type="dxa"/>
          </w:tcPr>
          <w:p w14:paraId="768B8214" w14:textId="77777777" w:rsidR="00CD3147" w:rsidRDefault="00CD3147" w:rsidP="005E5915">
            <w:pPr>
              <w:pStyle w:val="TableParagraph"/>
              <w:spacing w:before="0" w:line="269" w:lineRule="exact"/>
              <w:rPr>
                <w:sz w:val="21"/>
              </w:rPr>
            </w:pPr>
            <w:r>
              <w:rPr>
                <w:sz w:val="21"/>
              </w:rPr>
              <w:t>意境</w:t>
            </w:r>
            <w:r w:rsidRPr="007114E7">
              <w:rPr>
                <w:sz w:val="18"/>
                <w:szCs w:val="18"/>
              </w:rPr>
              <w:sym w:font="Symbol" w:char="F0B7"/>
            </w:r>
            <w:r>
              <w:rPr>
                <w:sz w:val="21"/>
              </w:rPr>
              <w:t>境界</w:t>
            </w:r>
            <w:r w:rsidRPr="007114E7">
              <w:rPr>
                <w:sz w:val="18"/>
                <w:szCs w:val="18"/>
              </w:rPr>
              <w:sym w:font="Symbol" w:char="F0B7"/>
            </w:r>
            <w:r>
              <w:rPr>
                <w:sz w:val="21"/>
              </w:rPr>
              <w:t>情境</w:t>
            </w:r>
          </w:p>
        </w:tc>
        <w:tc>
          <w:tcPr>
            <w:tcW w:w="960" w:type="dxa"/>
          </w:tcPr>
          <w:p w14:paraId="610A3E30" w14:textId="77777777" w:rsidR="00CD3147" w:rsidRPr="005E6769" w:rsidRDefault="00CD3147" w:rsidP="005E5915">
            <w:pPr>
              <w:pStyle w:val="TableParagraph"/>
              <w:ind w:left="91" w:right="179"/>
              <w:jc w:val="center"/>
              <w:rPr>
                <w:sz w:val="21"/>
              </w:rPr>
            </w:pPr>
            <w:proofErr w:type="gramStart"/>
            <w:r w:rsidRPr="005E6769">
              <w:rPr>
                <w:sz w:val="21"/>
              </w:rPr>
              <w:t>叶水涛</w:t>
            </w:r>
            <w:proofErr w:type="gramEnd"/>
          </w:p>
        </w:tc>
        <w:tc>
          <w:tcPr>
            <w:tcW w:w="3302" w:type="dxa"/>
          </w:tcPr>
          <w:p w14:paraId="6100A881" w14:textId="77777777" w:rsidR="00CD3147" w:rsidRPr="005E6769" w:rsidRDefault="00CD3147" w:rsidP="00462379">
            <w:pPr>
              <w:pStyle w:val="TableParagraph"/>
              <w:spacing w:line="278" w:lineRule="auto"/>
              <w:ind w:left="108" w:right="28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5E6769">
              <w:rPr>
                <w:bCs/>
                <w:sz w:val="21"/>
              </w:rPr>
              <w:t>江苏省教育学会副会长</w:t>
            </w:r>
          </w:p>
        </w:tc>
      </w:tr>
      <w:tr w:rsidR="00CD3147" w14:paraId="373AE844" w14:textId="77777777" w:rsidTr="003D3231">
        <w:trPr>
          <w:trHeight w:val="515"/>
        </w:trPr>
        <w:tc>
          <w:tcPr>
            <w:tcW w:w="1385" w:type="dxa"/>
          </w:tcPr>
          <w:p w14:paraId="3AC542BA" w14:textId="77777777" w:rsidR="00CD3147" w:rsidRDefault="00BF776B" w:rsidP="00BF776B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10</w:t>
            </w:r>
            <w:r w:rsidR="00CD3147">
              <w:rPr>
                <w:rFonts w:ascii="Times New Roman" w:hAnsi="Times New Roman"/>
                <w:sz w:val="21"/>
              </w:rPr>
              <w:t>:</w:t>
            </w:r>
            <w:r>
              <w:rPr>
                <w:rFonts w:ascii="Times New Roman" w:hAnsi="Times New Roman" w:hint="eastAsia"/>
                <w:sz w:val="21"/>
              </w:rPr>
              <w:t>10</w:t>
            </w:r>
            <w:r w:rsidR="00CD3147">
              <w:rPr>
                <w:rFonts w:ascii="Times New Roman" w:hAnsi="Times New Roman"/>
                <w:sz w:val="21"/>
              </w:rPr>
              <w:t>—10:</w:t>
            </w:r>
            <w:r>
              <w:rPr>
                <w:rFonts w:ascii="Times New Roman" w:hAnsi="Times New Roman" w:hint="eastAsia"/>
                <w:sz w:val="21"/>
              </w:rPr>
              <w:t>35</w:t>
            </w:r>
          </w:p>
        </w:tc>
        <w:tc>
          <w:tcPr>
            <w:tcW w:w="2875" w:type="dxa"/>
          </w:tcPr>
          <w:p w14:paraId="3C9DA8EB" w14:textId="77777777" w:rsidR="00CD3147" w:rsidRPr="00EA7BF6" w:rsidRDefault="00EA7BF6" w:rsidP="00EA7BF6">
            <w:pPr>
              <w:pStyle w:val="TableParagraph"/>
              <w:spacing w:line="278" w:lineRule="auto"/>
              <w:ind w:left="107" w:right="233"/>
              <w:jc w:val="both"/>
              <w:rPr>
                <w:sz w:val="21"/>
              </w:rPr>
            </w:pPr>
            <w:r w:rsidRPr="00EA7BF6">
              <w:rPr>
                <w:rFonts w:hint="eastAsia"/>
                <w:sz w:val="21"/>
              </w:rPr>
              <w:t>创造力</w:t>
            </w:r>
            <w:r w:rsidRPr="00EA7BF6">
              <w:rPr>
                <w:sz w:val="21"/>
              </w:rPr>
              <w:t>培养的珍珠养殖模型</w:t>
            </w:r>
          </w:p>
        </w:tc>
        <w:tc>
          <w:tcPr>
            <w:tcW w:w="960" w:type="dxa"/>
          </w:tcPr>
          <w:p w14:paraId="076626ED" w14:textId="77777777" w:rsidR="00CD3147" w:rsidRPr="00120C1B" w:rsidRDefault="00CD3147" w:rsidP="005E5915">
            <w:pPr>
              <w:pStyle w:val="TableParagraph"/>
              <w:ind w:left="91" w:right="179"/>
              <w:jc w:val="center"/>
              <w:rPr>
                <w:sz w:val="21"/>
              </w:rPr>
            </w:pPr>
            <w:r w:rsidRPr="00120C1B">
              <w:rPr>
                <w:sz w:val="21"/>
              </w:rPr>
              <w:t>庞维国</w:t>
            </w:r>
          </w:p>
        </w:tc>
        <w:tc>
          <w:tcPr>
            <w:tcW w:w="3302" w:type="dxa"/>
          </w:tcPr>
          <w:p w14:paraId="74F0069F" w14:textId="77777777" w:rsidR="00CD3147" w:rsidRDefault="00CD3147" w:rsidP="005E5915">
            <w:pPr>
              <w:pStyle w:val="TableParagraph"/>
              <w:spacing w:line="278" w:lineRule="auto"/>
              <w:ind w:left="108" w:right="28"/>
              <w:rPr>
                <w:sz w:val="21"/>
              </w:rPr>
            </w:pPr>
            <w:r>
              <w:rPr>
                <w:sz w:val="21"/>
              </w:rPr>
              <w:t>华东师范大学心理与认知科学学院教授</w:t>
            </w:r>
            <w:r>
              <w:rPr>
                <w:rFonts w:hint="eastAsia"/>
                <w:sz w:val="21"/>
              </w:rPr>
              <w:t>、</w:t>
            </w:r>
            <w:r>
              <w:rPr>
                <w:sz w:val="21"/>
              </w:rPr>
              <w:t>博士生导师</w:t>
            </w:r>
            <w:r>
              <w:rPr>
                <w:rFonts w:hint="eastAsia"/>
                <w:sz w:val="21"/>
              </w:rPr>
              <w:t>，</w:t>
            </w:r>
            <w:r>
              <w:rPr>
                <w:sz w:val="21"/>
              </w:rPr>
              <w:t>上海市心理学会理事长</w:t>
            </w:r>
          </w:p>
        </w:tc>
      </w:tr>
      <w:tr w:rsidR="00120C1B" w14:paraId="604C85C3" w14:textId="77777777" w:rsidTr="003D3231">
        <w:trPr>
          <w:trHeight w:val="515"/>
        </w:trPr>
        <w:tc>
          <w:tcPr>
            <w:tcW w:w="1385" w:type="dxa"/>
          </w:tcPr>
          <w:p w14:paraId="69ED3EC2" w14:textId="77777777" w:rsidR="00120C1B" w:rsidRDefault="00882964" w:rsidP="00BF776B">
            <w:pPr>
              <w:pStyle w:val="TableParagraph"/>
              <w:spacing w:before="34"/>
              <w:ind w:left="82" w:right="8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10</w:t>
            </w:r>
            <w:r w:rsidR="00120C1B">
              <w:rPr>
                <w:rFonts w:ascii="Times New Roman" w:hAnsi="Times New Roman"/>
                <w:sz w:val="21"/>
              </w:rPr>
              <w:t>:</w:t>
            </w:r>
            <w:r w:rsidR="00BF776B">
              <w:rPr>
                <w:rFonts w:ascii="Times New Roman" w:hAnsi="Times New Roman" w:hint="eastAsia"/>
                <w:sz w:val="21"/>
              </w:rPr>
              <w:t>35</w:t>
            </w:r>
            <w:r w:rsidR="00120C1B">
              <w:rPr>
                <w:rFonts w:ascii="Times New Roman" w:hAnsi="Times New Roman"/>
                <w:sz w:val="21"/>
              </w:rPr>
              <w:t>—1</w:t>
            </w:r>
            <w:r>
              <w:rPr>
                <w:rFonts w:ascii="Times New Roman" w:hAnsi="Times New Roman" w:hint="eastAsia"/>
                <w:sz w:val="21"/>
              </w:rPr>
              <w:t>1</w:t>
            </w:r>
            <w:r w:rsidR="00120C1B">
              <w:rPr>
                <w:rFonts w:ascii="Times New Roman" w:hAnsi="Times New Roman"/>
                <w:sz w:val="21"/>
              </w:rPr>
              <w:t>:</w:t>
            </w:r>
            <w:r>
              <w:rPr>
                <w:rFonts w:ascii="Times New Roman" w:hAnsi="Times New Roman" w:hint="eastAsia"/>
                <w:sz w:val="21"/>
              </w:rPr>
              <w:t>0</w:t>
            </w:r>
            <w:r w:rsidR="00BF776B">
              <w:rPr>
                <w:rFonts w:ascii="Times New Roman" w:hAnsi="Times New Roman" w:hint="eastAsia"/>
                <w:sz w:val="21"/>
              </w:rPr>
              <w:t>0</w:t>
            </w:r>
          </w:p>
        </w:tc>
        <w:tc>
          <w:tcPr>
            <w:tcW w:w="2875" w:type="dxa"/>
          </w:tcPr>
          <w:p w14:paraId="4D8D924F" w14:textId="54D97014" w:rsidR="00120C1B" w:rsidRPr="00EA7BF6" w:rsidRDefault="003C00FF" w:rsidP="00636C32">
            <w:pPr>
              <w:pStyle w:val="TableParagraph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着眼于学习语言运用的情境创设</w:t>
            </w:r>
          </w:p>
        </w:tc>
        <w:tc>
          <w:tcPr>
            <w:tcW w:w="960" w:type="dxa"/>
          </w:tcPr>
          <w:p w14:paraId="4B32C7E0" w14:textId="77777777" w:rsidR="00120C1B" w:rsidRDefault="00120C1B" w:rsidP="00D167E6">
            <w:pPr>
              <w:pStyle w:val="TableParagraph"/>
              <w:ind w:left="91" w:right="17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吴忠豪</w:t>
            </w:r>
          </w:p>
        </w:tc>
        <w:tc>
          <w:tcPr>
            <w:tcW w:w="3302" w:type="dxa"/>
          </w:tcPr>
          <w:p w14:paraId="762ABAC8" w14:textId="77777777" w:rsidR="00120C1B" w:rsidRDefault="00120C1B" w:rsidP="00D167E6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上海师范大学教育学院教授，</w:t>
            </w:r>
            <w:r w:rsidRPr="00503441">
              <w:rPr>
                <w:rFonts w:hint="eastAsia"/>
                <w:sz w:val="21"/>
              </w:rPr>
              <w:t>上海教育学会小学语文教学专业委员会副主任</w:t>
            </w:r>
          </w:p>
        </w:tc>
      </w:tr>
      <w:tr w:rsidR="00120C1B" w14:paraId="55E7308A" w14:textId="77777777">
        <w:trPr>
          <w:trHeight w:val="623"/>
        </w:trPr>
        <w:tc>
          <w:tcPr>
            <w:tcW w:w="1385" w:type="dxa"/>
          </w:tcPr>
          <w:p w14:paraId="72B47476" w14:textId="77777777" w:rsidR="00120C1B" w:rsidRDefault="00120C1B" w:rsidP="00BF776B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 w:rsidR="00882964">
              <w:rPr>
                <w:rFonts w:ascii="Times New Roman" w:hAnsi="Times New Roman" w:hint="eastAsia"/>
                <w:sz w:val="21"/>
              </w:rPr>
              <w:t>1</w:t>
            </w:r>
            <w:r>
              <w:rPr>
                <w:rFonts w:ascii="Times New Roman" w:hAnsi="Times New Roman"/>
                <w:sz w:val="21"/>
              </w:rPr>
              <w:t>:</w:t>
            </w:r>
            <w:r w:rsidR="00882964">
              <w:rPr>
                <w:rFonts w:ascii="Times New Roman" w:hAnsi="Times New Roman" w:hint="eastAsia"/>
                <w:sz w:val="21"/>
              </w:rPr>
              <w:t>0</w:t>
            </w:r>
            <w:r w:rsidR="00BF776B">
              <w:rPr>
                <w:rFonts w:ascii="Times New Roman" w:hAnsi="Times New Roman" w:hint="eastAsia"/>
                <w:sz w:val="21"/>
              </w:rPr>
              <w:t>0</w:t>
            </w:r>
            <w:r>
              <w:rPr>
                <w:rFonts w:ascii="Times New Roman" w:hAnsi="Times New Roman"/>
                <w:sz w:val="21"/>
              </w:rPr>
              <w:t>—1</w:t>
            </w:r>
            <w:r>
              <w:rPr>
                <w:rFonts w:ascii="Times New Roman" w:hAnsi="Times New Roman" w:hint="eastAsia"/>
                <w:sz w:val="21"/>
              </w:rPr>
              <w:t>1</w:t>
            </w:r>
            <w:r>
              <w:rPr>
                <w:rFonts w:ascii="Times New Roman" w:hAnsi="Times New Roman"/>
                <w:sz w:val="21"/>
              </w:rPr>
              <w:t>:</w:t>
            </w:r>
            <w:r w:rsidR="00BF776B">
              <w:rPr>
                <w:rFonts w:ascii="Times New Roman" w:hAnsi="Times New Roman" w:hint="eastAsia"/>
                <w:sz w:val="21"/>
              </w:rPr>
              <w:t>25</w:t>
            </w:r>
          </w:p>
        </w:tc>
        <w:tc>
          <w:tcPr>
            <w:tcW w:w="2875" w:type="dxa"/>
          </w:tcPr>
          <w:p w14:paraId="0FE4BEEB" w14:textId="77777777" w:rsidR="00120C1B" w:rsidRDefault="00120C1B" w:rsidP="007251DB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情境教育促进儿童创造力发展</w:t>
            </w:r>
            <w:r>
              <w:rPr>
                <w:rFonts w:hint="eastAsia"/>
                <w:sz w:val="21"/>
              </w:rPr>
              <w:t>的</w:t>
            </w:r>
            <w:r>
              <w:rPr>
                <w:sz w:val="21"/>
              </w:rPr>
              <w:t>研究与</w:t>
            </w:r>
            <w:r>
              <w:rPr>
                <w:rFonts w:hint="eastAsia"/>
                <w:sz w:val="21"/>
              </w:rPr>
              <w:t>实验</w:t>
            </w:r>
          </w:p>
        </w:tc>
        <w:tc>
          <w:tcPr>
            <w:tcW w:w="960" w:type="dxa"/>
          </w:tcPr>
          <w:p w14:paraId="557CEE26" w14:textId="77777777" w:rsidR="00120C1B" w:rsidRDefault="00120C1B" w:rsidP="00D167E6">
            <w:pPr>
              <w:pStyle w:val="TableParagraph"/>
              <w:ind w:left="91" w:right="179"/>
              <w:jc w:val="center"/>
              <w:rPr>
                <w:sz w:val="21"/>
              </w:rPr>
            </w:pPr>
            <w:r>
              <w:rPr>
                <w:sz w:val="21"/>
              </w:rPr>
              <w:t>王灿明</w:t>
            </w:r>
          </w:p>
        </w:tc>
        <w:tc>
          <w:tcPr>
            <w:tcW w:w="3302" w:type="dxa"/>
          </w:tcPr>
          <w:p w14:paraId="34C90B29" w14:textId="77777777" w:rsidR="00120C1B" w:rsidRDefault="00120C1B" w:rsidP="00D167E6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南通大学情境教育研究院院长、教</w:t>
            </w:r>
          </w:p>
          <w:p w14:paraId="1FBDF831" w14:textId="77777777" w:rsidR="00120C1B" w:rsidRDefault="00120C1B" w:rsidP="00D167E6">
            <w:pPr>
              <w:pStyle w:val="TableParagraph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授</w:t>
            </w:r>
            <w:r w:rsidR="007251DB">
              <w:rPr>
                <w:rFonts w:hint="eastAsia"/>
                <w:sz w:val="21"/>
              </w:rPr>
              <w:t>，</w:t>
            </w:r>
            <w:r w:rsidR="00FF0838">
              <w:rPr>
                <w:sz w:val="21"/>
              </w:rPr>
              <w:t>中国发明协会中小学创造教育分会副会长</w:t>
            </w:r>
          </w:p>
        </w:tc>
      </w:tr>
      <w:tr w:rsidR="00120C1B" w14:paraId="3236042D" w14:textId="77777777" w:rsidTr="0015715D">
        <w:trPr>
          <w:trHeight w:val="601"/>
        </w:trPr>
        <w:tc>
          <w:tcPr>
            <w:tcW w:w="1385" w:type="dxa"/>
          </w:tcPr>
          <w:p w14:paraId="213DF594" w14:textId="77777777" w:rsidR="00120C1B" w:rsidRDefault="00120C1B" w:rsidP="00BF776B">
            <w:pPr>
              <w:pStyle w:val="TableParagraph"/>
              <w:spacing w:before="34"/>
              <w:ind w:left="78" w:right="8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11:</w:t>
            </w:r>
            <w:r w:rsidR="00BF776B">
              <w:rPr>
                <w:rFonts w:ascii="Times New Roman" w:hAnsi="Times New Roman" w:hint="eastAsia"/>
                <w:sz w:val="21"/>
              </w:rPr>
              <w:t>25</w:t>
            </w:r>
            <w:r>
              <w:rPr>
                <w:rFonts w:ascii="Times New Roman" w:hAnsi="Times New Roman"/>
                <w:sz w:val="21"/>
              </w:rPr>
              <w:t>—11:</w:t>
            </w:r>
            <w:r w:rsidR="00882964">
              <w:rPr>
                <w:rFonts w:ascii="Times New Roman" w:hAnsi="Times New Roman" w:hint="eastAsia"/>
                <w:sz w:val="21"/>
              </w:rPr>
              <w:t>5</w:t>
            </w:r>
            <w:r w:rsidR="00BF776B">
              <w:rPr>
                <w:rFonts w:ascii="Times New Roman" w:hAnsi="Times New Roman" w:hint="eastAsia"/>
                <w:sz w:val="21"/>
              </w:rPr>
              <w:t>0</w:t>
            </w:r>
          </w:p>
        </w:tc>
        <w:tc>
          <w:tcPr>
            <w:tcW w:w="2875" w:type="dxa"/>
          </w:tcPr>
          <w:p w14:paraId="6102E144" w14:textId="77777777" w:rsidR="00120C1B" w:rsidRPr="00674117" w:rsidRDefault="00120C1B" w:rsidP="00D167E6">
            <w:pPr>
              <w:pStyle w:val="TableParagraph"/>
              <w:ind w:right="96"/>
              <w:jc w:val="center"/>
              <w:rPr>
                <w:sz w:val="21"/>
              </w:rPr>
            </w:pPr>
            <w:r>
              <w:rPr>
                <w:sz w:val="21"/>
              </w:rPr>
              <w:t>在李老师的目光里前行</w:t>
            </w:r>
            <w:r>
              <w:rPr>
                <w:rFonts w:hint="eastAsia"/>
                <w:sz w:val="21"/>
              </w:rPr>
              <w:t>——</w:t>
            </w:r>
            <w:proofErr w:type="gramStart"/>
            <w:r>
              <w:rPr>
                <w:sz w:val="21"/>
              </w:rPr>
              <w:t>通师二附</w:t>
            </w:r>
            <w:proofErr w:type="gramEnd"/>
            <w:r>
              <w:rPr>
                <w:sz w:val="21"/>
              </w:rPr>
              <w:t>情境教育</w:t>
            </w:r>
            <w:r>
              <w:rPr>
                <w:rFonts w:hint="eastAsia"/>
                <w:sz w:val="21"/>
              </w:rPr>
              <w:t>2020年报告</w:t>
            </w:r>
          </w:p>
        </w:tc>
        <w:tc>
          <w:tcPr>
            <w:tcW w:w="960" w:type="dxa"/>
          </w:tcPr>
          <w:p w14:paraId="4688D7E0" w14:textId="77777777" w:rsidR="00120C1B" w:rsidRDefault="00120C1B" w:rsidP="00FF0838">
            <w:pPr>
              <w:pStyle w:val="TableParagraph"/>
              <w:ind w:firstLineChars="50" w:firstLine="105"/>
              <w:rPr>
                <w:sz w:val="21"/>
              </w:rPr>
            </w:pPr>
            <w:r w:rsidRPr="00674117">
              <w:rPr>
                <w:rFonts w:hint="eastAsia"/>
                <w:sz w:val="21"/>
              </w:rPr>
              <w:t>朱</w:t>
            </w:r>
            <w:r w:rsidR="00882964">
              <w:rPr>
                <w:rFonts w:hint="eastAsia"/>
                <w:sz w:val="21"/>
              </w:rPr>
              <w:t xml:space="preserve">  </w:t>
            </w:r>
            <w:r w:rsidRPr="00674117">
              <w:rPr>
                <w:rFonts w:hint="eastAsia"/>
                <w:sz w:val="21"/>
              </w:rPr>
              <w:t>丽</w:t>
            </w:r>
          </w:p>
        </w:tc>
        <w:tc>
          <w:tcPr>
            <w:tcW w:w="3302" w:type="dxa"/>
          </w:tcPr>
          <w:p w14:paraId="0ACE94FA" w14:textId="77777777" w:rsidR="00120C1B" w:rsidRPr="00674117" w:rsidRDefault="00120C1B" w:rsidP="00FF0838">
            <w:pPr>
              <w:pStyle w:val="TableParagraph"/>
              <w:ind w:right="96"/>
              <w:rPr>
                <w:sz w:val="21"/>
              </w:rPr>
            </w:pPr>
            <w:r>
              <w:rPr>
                <w:sz w:val="21"/>
              </w:rPr>
              <w:t>江苏省南通师范学校第二附属</w:t>
            </w:r>
            <w:r w:rsidR="003436EF">
              <w:rPr>
                <w:sz w:val="21"/>
              </w:rPr>
              <w:t>小学</w:t>
            </w:r>
            <w:r>
              <w:rPr>
                <w:sz w:val="21"/>
              </w:rPr>
              <w:t>校长</w:t>
            </w:r>
            <w:r w:rsidR="00452A69">
              <w:rPr>
                <w:rFonts w:hint="eastAsia"/>
                <w:sz w:val="21"/>
              </w:rPr>
              <w:t>、</w:t>
            </w:r>
            <w:r w:rsidR="00452A69" w:rsidRPr="00452A69">
              <w:rPr>
                <w:rFonts w:hint="eastAsia"/>
                <w:sz w:val="21"/>
              </w:rPr>
              <w:t>首届南通市“领航校长”</w:t>
            </w:r>
          </w:p>
        </w:tc>
      </w:tr>
      <w:tr w:rsidR="00120C1B" w:rsidRPr="00D8271E" w14:paraId="221F8A9F" w14:textId="77777777" w:rsidTr="00462379">
        <w:trPr>
          <w:trHeight w:val="505"/>
        </w:trPr>
        <w:tc>
          <w:tcPr>
            <w:tcW w:w="8522" w:type="dxa"/>
            <w:gridSpan w:val="4"/>
          </w:tcPr>
          <w:p w14:paraId="5D4B0584" w14:textId="77777777" w:rsidR="00120C1B" w:rsidRPr="00D8271E" w:rsidRDefault="00120C1B" w:rsidP="00E45A74">
            <w:pPr>
              <w:pStyle w:val="TableParagraph"/>
              <w:spacing w:before="25"/>
              <w:ind w:left="107"/>
              <w:rPr>
                <w:b/>
                <w:bCs/>
                <w:sz w:val="21"/>
              </w:rPr>
            </w:pPr>
            <w:r w:rsidRPr="00D8271E">
              <w:rPr>
                <w:b/>
                <w:bCs/>
                <w:sz w:val="21"/>
              </w:rPr>
              <w:t>主持人：</w:t>
            </w:r>
            <w:r w:rsidRPr="008E3B07">
              <w:rPr>
                <w:b/>
                <w:bCs/>
                <w:sz w:val="21"/>
              </w:rPr>
              <w:t>严清（江苏省教育学会情境教育专业委员会副理事长）</w:t>
            </w:r>
          </w:p>
        </w:tc>
      </w:tr>
    </w:tbl>
    <w:p w14:paraId="2F15BE4B" w14:textId="77777777" w:rsidR="00E81253" w:rsidRDefault="00E81253">
      <w:pPr>
        <w:pStyle w:val="a3"/>
        <w:rPr>
          <w:sz w:val="26"/>
        </w:rPr>
      </w:pPr>
    </w:p>
    <w:p w14:paraId="7032167D" w14:textId="46A07275" w:rsidR="00E81253" w:rsidRPr="00A5141E" w:rsidRDefault="00480151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>
        <w:rPr>
          <w:rFonts w:hint="eastAsia"/>
          <w:b/>
          <w:bCs/>
          <w:sz w:val="24"/>
          <w:szCs w:val="24"/>
        </w:rPr>
        <w:t>月</w:t>
      </w:r>
      <w:r w:rsidR="005E2A4F" w:rsidRPr="00A5141E">
        <w:rPr>
          <w:rFonts w:hint="eastAsia"/>
          <w:b/>
          <w:bCs/>
          <w:sz w:val="24"/>
          <w:szCs w:val="24"/>
        </w:rPr>
        <w:t>2</w:t>
      </w:r>
      <w:r w:rsidR="00533AEC" w:rsidRPr="00A5141E">
        <w:rPr>
          <w:rFonts w:hint="eastAsia"/>
          <w:b/>
          <w:bCs/>
          <w:sz w:val="24"/>
          <w:szCs w:val="24"/>
        </w:rPr>
        <w:t>4</w:t>
      </w:r>
      <w:r w:rsidR="005E2A4F" w:rsidRPr="00A5141E">
        <w:rPr>
          <w:rFonts w:hint="eastAsia"/>
          <w:b/>
          <w:bCs/>
          <w:sz w:val="24"/>
          <w:szCs w:val="24"/>
        </w:rPr>
        <w:t>日</w:t>
      </w:r>
      <w:r w:rsidR="00DF44E2" w:rsidRPr="00A5141E">
        <w:rPr>
          <w:rFonts w:hint="eastAsia"/>
          <w:b/>
          <w:bCs/>
          <w:sz w:val="24"/>
          <w:szCs w:val="24"/>
        </w:rPr>
        <w:t>下午：</w:t>
      </w:r>
      <w:r w:rsidR="00C82A4E" w:rsidRPr="00A5141E">
        <w:rPr>
          <w:rFonts w:hint="eastAsia"/>
          <w:b/>
          <w:bCs/>
          <w:sz w:val="24"/>
          <w:szCs w:val="24"/>
        </w:rPr>
        <w:t>校园仿真情境</w:t>
      </w:r>
      <w:r w:rsidR="00DF44E2" w:rsidRPr="00A5141E">
        <w:rPr>
          <w:rFonts w:hint="eastAsia"/>
          <w:b/>
          <w:bCs/>
          <w:sz w:val="24"/>
          <w:szCs w:val="24"/>
        </w:rPr>
        <w:t>观摩</w:t>
      </w:r>
      <w:r w:rsidR="00E25FD4" w:rsidRPr="00A5141E">
        <w:rPr>
          <w:rFonts w:hint="eastAsia"/>
          <w:b/>
          <w:bCs/>
          <w:sz w:val="24"/>
          <w:szCs w:val="24"/>
        </w:rPr>
        <w:t>研讨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2875"/>
        <w:gridCol w:w="4262"/>
      </w:tblGrid>
      <w:tr w:rsidR="00E81253" w:rsidRPr="00D8271E" w14:paraId="35F4B2F8" w14:textId="77777777">
        <w:trPr>
          <w:trHeight w:val="311"/>
        </w:trPr>
        <w:tc>
          <w:tcPr>
            <w:tcW w:w="1385" w:type="dxa"/>
          </w:tcPr>
          <w:p w14:paraId="4C95B20B" w14:textId="77777777" w:rsidR="00E81253" w:rsidRPr="00D8271E" w:rsidRDefault="00DF44E2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时</w:t>
            </w:r>
            <w:r w:rsidR="00AA54FA">
              <w:rPr>
                <w:rFonts w:ascii="PMingLiU" w:eastAsiaTheme="minorEastAsia" w:hint="eastAsia"/>
                <w:b/>
                <w:bCs/>
                <w:sz w:val="21"/>
              </w:rPr>
              <w:t xml:space="preserve">  </w:t>
            </w:r>
            <w:r w:rsidRPr="00D8271E">
              <w:rPr>
                <w:rFonts w:ascii="PMingLiU" w:eastAsia="PMingLiU" w:hint="eastAsia"/>
                <w:b/>
                <w:bCs/>
                <w:sz w:val="21"/>
              </w:rPr>
              <w:t>间</w:t>
            </w:r>
          </w:p>
        </w:tc>
        <w:tc>
          <w:tcPr>
            <w:tcW w:w="2875" w:type="dxa"/>
          </w:tcPr>
          <w:p w14:paraId="25DC3AEC" w14:textId="77777777" w:rsidR="00E81253" w:rsidRPr="00D8271E" w:rsidRDefault="00DF44E2" w:rsidP="00D8271E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主题报告</w:t>
            </w:r>
          </w:p>
        </w:tc>
        <w:tc>
          <w:tcPr>
            <w:tcW w:w="4262" w:type="dxa"/>
          </w:tcPr>
          <w:p w14:paraId="0CCD2AEE" w14:textId="77777777" w:rsidR="00E81253" w:rsidRPr="00D8271E" w:rsidRDefault="00DF44E2" w:rsidP="00D8271E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特邀嘉宾</w:t>
            </w:r>
          </w:p>
        </w:tc>
      </w:tr>
      <w:tr w:rsidR="00E81253" w14:paraId="22FA215D" w14:textId="77777777">
        <w:trPr>
          <w:trHeight w:val="311"/>
        </w:trPr>
        <w:tc>
          <w:tcPr>
            <w:tcW w:w="1385" w:type="dxa"/>
          </w:tcPr>
          <w:p w14:paraId="0782AB04" w14:textId="77777777" w:rsidR="00E81253" w:rsidRDefault="00DF44E2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/>
                <w:sz w:val="21"/>
                <w:lang w:val="en-US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13</w:t>
            </w:r>
            <w:r>
              <w:rPr>
                <w:rFonts w:ascii="Times New Roman" w:hAnsi="Times New Roman"/>
                <w:sz w:val="21"/>
              </w:rPr>
              <w:t>: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3</w:t>
            </w:r>
            <w:r>
              <w:rPr>
                <w:rFonts w:ascii="Times New Roman" w:hAnsi="Times New Roman"/>
                <w:sz w:val="21"/>
              </w:rPr>
              <w:t>0—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1</w:t>
            </w:r>
            <w:r w:rsidR="0024559C">
              <w:rPr>
                <w:rFonts w:ascii="Times New Roman" w:hAnsi="Times New Roman"/>
                <w:sz w:val="21"/>
                <w:lang w:val="en-US"/>
              </w:rPr>
              <w:t>4</w:t>
            </w:r>
            <w:r>
              <w:rPr>
                <w:rFonts w:ascii="Times New Roman" w:hAnsi="Times New Roman"/>
                <w:sz w:val="21"/>
              </w:rPr>
              <w:t>:</w:t>
            </w:r>
            <w:r w:rsidR="0024559C">
              <w:rPr>
                <w:rFonts w:ascii="Times New Roman" w:hAnsi="Times New Roman"/>
                <w:sz w:val="21"/>
                <w:lang w:val="en-US"/>
              </w:rPr>
              <w:t>1</w:t>
            </w: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2875" w:type="dxa"/>
          </w:tcPr>
          <w:p w14:paraId="3AE7608A" w14:textId="77777777" w:rsidR="00E81253" w:rsidRDefault="0024559C" w:rsidP="008F0EF5">
            <w:pPr>
              <w:pStyle w:val="TableParagraph"/>
              <w:spacing w:before="15" w:line="276" w:lineRule="exact"/>
              <w:ind w:right="987"/>
              <w:rPr>
                <w:rFonts w:ascii="PMingLiU"/>
                <w:sz w:val="21"/>
                <w:lang w:val="en-US"/>
              </w:rPr>
            </w:pPr>
            <w:r>
              <w:rPr>
                <w:rFonts w:ascii="PMingLiU" w:hint="eastAsia"/>
                <w:sz w:val="21"/>
                <w:lang w:val="en-US"/>
              </w:rPr>
              <w:t>学校</w:t>
            </w:r>
            <w:r w:rsidR="008F0EF5">
              <w:rPr>
                <w:rFonts w:ascii="PMingLiU" w:hint="eastAsia"/>
                <w:sz w:val="21"/>
                <w:lang w:val="en-US"/>
              </w:rPr>
              <w:t>仿真情境</w:t>
            </w:r>
            <w:r>
              <w:rPr>
                <w:rFonts w:ascii="PMingLiU" w:hint="eastAsia"/>
                <w:sz w:val="21"/>
                <w:lang w:val="en-US"/>
              </w:rPr>
              <w:t>介绍</w:t>
            </w:r>
            <w:r w:rsidR="008F0EF5">
              <w:rPr>
                <w:rFonts w:ascii="PMingLiU" w:hint="eastAsia"/>
                <w:sz w:val="21"/>
                <w:lang w:val="en-US"/>
              </w:rPr>
              <w:t>（主题待定）</w:t>
            </w:r>
          </w:p>
        </w:tc>
        <w:tc>
          <w:tcPr>
            <w:tcW w:w="4262" w:type="dxa"/>
          </w:tcPr>
          <w:p w14:paraId="596F6ECA" w14:textId="77777777" w:rsidR="00E81253" w:rsidRDefault="00F56092" w:rsidP="00934DFD">
            <w:pPr>
              <w:pStyle w:val="TableParagraph"/>
              <w:ind w:right="96"/>
              <w:rPr>
                <w:rFonts w:ascii="PMingLiU"/>
                <w:sz w:val="21"/>
              </w:rPr>
            </w:pPr>
            <w:r w:rsidRPr="004A43CA">
              <w:rPr>
                <w:rFonts w:hint="eastAsia"/>
                <w:sz w:val="21"/>
              </w:rPr>
              <w:t>南通市紫</w:t>
            </w:r>
            <w:proofErr w:type="gramStart"/>
            <w:r w:rsidRPr="004A43CA">
              <w:rPr>
                <w:rFonts w:hint="eastAsia"/>
                <w:sz w:val="21"/>
              </w:rPr>
              <w:t>琅</w:t>
            </w:r>
            <w:proofErr w:type="gramEnd"/>
            <w:r w:rsidRPr="004A43CA">
              <w:rPr>
                <w:rFonts w:hint="eastAsia"/>
                <w:sz w:val="21"/>
              </w:rPr>
              <w:t>第一小学校长</w:t>
            </w:r>
          </w:p>
        </w:tc>
      </w:tr>
      <w:tr w:rsidR="0024559C" w14:paraId="1A74BAE2" w14:textId="77777777">
        <w:trPr>
          <w:trHeight w:val="311"/>
        </w:trPr>
        <w:tc>
          <w:tcPr>
            <w:tcW w:w="1385" w:type="dxa"/>
          </w:tcPr>
          <w:p w14:paraId="70DEA86D" w14:textId="77777777" w:rsidR="0024559C" w:rsidRDefault="0024559C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14:</w:t>
            </w:r>
            <w:r>
              <w:rPr>
                <w:rFonts w:ascii="Times New Roman" w:hAnsi="Times New Roman"/>
                <w:sz w:val="21"/>
                <w:lang w:val="en-US"/>
              </w:rPr>
              <w:t>1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>
              <w:rPr>
                <w:rFonts w:ascii="Times New Roman" w:hAnsi="Times New Roman"/>
                <w:sz w:val="21"/>
              </w:rPr>
              <w:t>—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14:4</w:t>
            </w:r>
            <w:r>
              <w:rPr>
                <w:rFonts w:ascii="Times New Roman" w:hAnsi="Times New Roman"/>
                <w:sz w:val="21"/>
                <w:lang w:val="en-US"/>
              </w:rPr>
              <w:t>0</w:t>
            </w:r>
          </w:p>
        </w:tc>
        <w:tc>
          <w:tcPr>
            <w:tcW w:w="2875" w:type="dxa"/>
          </w:tcPr>
          <w:p w14:paraId="28F04DEB" w14:textId="77777777" w:rsidR="0024559C" w:rsidRDefault="0024559C">
            <w:pPr>
              <w:pStyle w:val="TableParagraph"/>
              <w:ind w:left="107"/>
              <w:rPr>
                <w:sz w:val="21"/>
                <w:lang w:val="en-US"/>
              </w:rPr>
            </w:pPr>
            <w:r>
              <w:rPr>
                <w:rFonts w:hint="eastAsia"/>
                <w:color w:val="333333"/>
                <w:sz w:val="21"/>
              </w:rPr>
              <w:t>参观校园农场</w:t>
            </w:r>
          </w:p>
        </w:tc>
        <w:tc>
          <w:tcPr>
            <w:tcW w:w="4262" w:type="dxa"/>
          </w:tcPr>
          <w:p w14:paraId="25E9EEA3" w14:textId="77777777" w:rsidR="0024559C" w:rsidRDefault="0024559C">
            <w:pPr>
              <w:pStyle w:val="TableParagraph"/>
              <w:ind w:left="91" w:right="179"/>
              <w:rPr>
                <w:rFonts w:ascii="Arial"/>
                <w:color w:val="333333"/>
                <w:sz w:val="21"/>
              </w:rPr>
            </w:pPr>
            <w:r>
              <w:rPr>
                <w:rFonts w:ascii="Arial" w:hint="eastAsia"/>
                <w:color w:val="333333"/>
                <w:sz w:val="21"/>
              </w:rPr>
              <w:t>南通市紫</w:t>
            </w:r>
            <w:proofErr w:type="gramStart"/>
            <w:r>
              <w:rPr>
                <w:rFonts w:ascii="Arial" w:hint="eastAsia"/>
                <w:color w:val="333333"/>
                <w:sz w:val="21"/>
              </w:rPr>
              <w:t>琅</w:t>
            </w:r>
            <w:proofErr w:type="gramEnd"/>
            <w:r>
              <w:rPr>
                <w:rFonts w:ascii="Arial" w:hint="eastAsia"/>
                <w:color w:val="333333"/>
                <w:sz w:val="21"/>
              </w:rPr>
              <w:t>第一小学老师</w:t>
            </w:r>
          </w:p>
        </w:tc>
      </w:tr>
      <w:tr w:rsidR="0024559C" w14:paraId="09C11A23" w14:textId="77777777" w:rsidTr="005B0D5E">
        <w:trPr>
          <w:trHeight w:val="1078"/>
        </w:trPr>
        <w:tc>
          <w:tcPr>
            <w:tcW w:w="1385" w:type="dxa"/>
          </w:tcPr>
          <w:p w14:paraId="0B323783" w14:textId="77777777" w:rsidR="0024559C" w:rsidRDefault="0024559C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14:5</w:t>
            </w:r>
            <w:r>
              <w:rPr>
                <w:rFonts w:ascii="Times New Roman" w:hAnsi="Times New Roman"/>
                <w:sz w:val="21"/>
                <w:lang w:val="en-US"/>
              </w:rPr>
              <w:t>0</w:t>
            </w:r>
            <w:r>
              <w:rPr>
                <w:rFonts w:ascii="Times New Roman" w:hAnsi="Times New Roman"/>
                <w:sz w:val="21"/>
              </w:rPr>
              <w:t>—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1</w:t>
            </w:r>
            <w:r w:rsidR="005F71F2">
              <w:rPr>
                <w:rFonts w:ascii="Times New Roman" w:hAnsi="Times New Roman"/>
                <w:sz w:val="21"/>
                <w:lang w:val="en-US"/>
              </w:rPr>
              <w:t>6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:</w:t>
            </w:r>
            <w:r w:rsidR="00C82A4E">
              <w:rPr>
                <w:rFonts w:ascii="Times New Roman" w:hAnsi="Times New Roman"/>
                <w:sz w:val="21"/>
                <w:lang w:val="en-US"/>
              </w:rPr>
              <w:t>5</w:t>
            </w:r>
            <w:r w:rsidR="008C7228">
              <w:rPr>
                <w:rFonts w:ascii="Times New Roman" w:hAnsi="Times New Roman"/>
                <w:sz w:val="21"/>
                <w:lang w:val="en-US"/>
              </w:rPr>
              <w:t>0</w:t>
            </w:r>
          </w:p>
        </w:tc>
        <w:tc>
          <w:tcPr>
            <w:tcW w:w="2875" w:type="dxa"/>
          </w:tcPr>
          <w:p w14:paraId="2088540A" w14:textId="77777777" w:rsidR="0024559C" w:rsidRDefault="00C82A4E">
            <w:pPr>
              <w:pStyle w:val="TableParagraph"/>
              <w:ind w:left="107"/>
              <w:rPr>
                <w:rFonts w:ascii="Arial" w:eastAsia="Arial"/>
                <w:color w:val="333333"/>
                <w:sz w:val="21"/>
              </w:rPr>
            </w:pPr>
            <w:r>
              <w:rPr>
                <w:rFonts w:hint="eastAsia"/>
                <w:color w:val="333333"/>
                <w:sz w:val="21"/>
              </w:rPr>
              <w:t>校园仿真情境教育研讨</w:t>
            </w:r>
          </w:p>
        </w:tc>
        <w:tc>
          <w:tcPr>
            <w:tcW w:w="4262" w:type="dxa"/>
          </w:tcPr>
          <w:p w14:paraId="290CC6FF" w14:textId="77777777" w:rsidR="0024559C" w:rsidRDefault="00D8271E">
            <w:pPr>
              <w:pStyle w:val="TableParagraph"/>
              <w:ind w:left="91" w:right="179"/>
              <w:rPr>
                <w:rFonts w:ascii="Arial"/>
                <w:color w:val="333333"/>
                <w:sz w:val="21"/>
              </w:rPr>
            </w:pPr>
            <w:r>
              <w:rPr>
                <w:rFonts w:ascii="Arial" w:hint="eastAsia"/>
                <w:color w:val="333333"/>
                <w:sz w:val="21"/>
              </w:rPr>
              <w:t>南通市紫</w:t>
            </w:r>
            <w:proofErr w:type="gramStart"/>
            <w:r>
              <w:rPr>
                <w:rFonts w:ascii="Arial" w:hint="eastAsia"/>
                <w:color w:val="333333"/>
                <w:sz w:val="21"/>
              </w:rPr>
              <w:t>琅</w:t>
            </w:r>
            <w:proofErr w:type="gramEnd"/>
            <w:r>
              <w:rPr>
                <w:rFonts w:ascii="Arial" w:hint="eastAsia"/>
                <w:color w:val="333333"/>
                <w:sz w:val="21"/>
              </w:rPr>
              <w:t>第一小学</w:t>
            </w:r>
          </w:p>
          <w:p w14:paraId="6A3AE36D" w14:textId="77777777" w:rsidR="00D8271E" w:rsidRDefault="00D8271E" w:rsidP="00D8271E">
            <w:pPr>
              <w:pStyle w:val="TableParagraph"/>
              <w:ind w:left="91" w:right="179"/>
              <w:rPr>
                <w:rFonts w:ascii="Arial"/>
                <w:color w:val="333333"/>
                <w:sz w:val="21"/>
              </w:rPr>
            </w:pPr>
            <w:r>
              <w:rPr>
                <w:rFonts w:ascii="Arial" w:hint="eastAsia"/>
                <w:color w:val="333333"/>
                <w:sz w:val="21"/>
              </w:rPr>
              <w:t>南京市琅琊路小学</w:t>
            </w:r>
          </w:p>
          <w:p w14:paraId="7033AEAD" w14:textId="40DE0B05" w:rsidR="00D8271E" w:rsidRDefault="00D8271E" w:rsidP="00D8271E">
            <w:pPr>
              <w:pStyle w:val="TableParagraph"/>
              <w:ind w:left="91" w:right="179"/>
              <w:rPr>
                <w:rFonts w:ascii="Arial"/>
                <w:color w:val="333333"/>
                <w:sz w:val="21"/>
              </w:rPr>
            </w:pPr>
            <w:r>
              <w:rPr>
                <w:rFonts w:ascii="Arial" w:hint="eastAsia"/>
                <w:color w:val="333333"/>
                <w:sz w:val="21"/>
              </w:rPr>
              <w:t>南京</w:t>
            </w:r>
            <w:r w:rsidR="00DE38BE">
              <w:rPr>
                <w:rFonts w:ascii="Arial" w:hint="eastAsia"/>
                <w:color w:val="333333"/>
                <w:sz w:val="21"/>
              </w:rPr>
              <w:t>农业大学</w:t>
            </w:r>
            <w:r w:rsidR="00FD0BF6">
              <w:rPr>
                <w:rFonts w:ascii="Arial" w:hint="eastAsia"/>
                <w:color w:val="333333"/>
                <w:sz w:val="21"/>
              </w:rPr>
              <w:t>实验小学</w:t>
            </w:r>
          </w:p>
        </w:tc>
      </w:tr>
    </w:tbl>
    <w:p w14:paraId="50146AC9" w14:textId="77777777" w:rsidR="00E81253" w:rsidRPr="00462379" w:rsidRDefault="009624DF" w:rsidP="000A360D">
      <w:pPr>
        <w:pStyle w:val="TableParagraph"/>
        <w:ind w:leftChars="49" w:left="108" w:firstLineChars="147" w:firstLine="310"/>
        <w:rPr>
          <w:b/>
          <w:sz w:val="21"/>
        </w:rPr>
      </w:pPr>
      <w:r w:rsidRPr="009624DF">
        <w:rPr>
          <w:b/>
          <w:color w:val="333333"/>
          <w:sz w:val="21"/>
        </w:rPr>
        <w:t>注</w:t>
      </w:r>
      <w:r w:rsidRPr="009624DF">
        <w:rPr>
          <w:rFonts w:hint="eastAsia"/>
          <w:b/>
          <w:color w:val="333333"/>
          <w:sz w:val="21"/>
        </w:rPr>
        <w:t>：</w:t>
      </w:r>
      <w:r w:rsidR="00C77B57" w:rsidRPr="00C77B57">
        <w:rPr>
          <w:rFonts w:hint="eastAsia"/>
          <w:color w:val="333333"/>
          <w:sz w:val="21"/>
        </w:rPr>
        <w:t>与会代表</w:t>
      </w:r>
      <w:r w:rsidRPr="009624DF">
        <w:rPr>
          <w:rFonts w:hint="eastAsia"/>
          <w:color w:val="333333"/>
          <w:sz w:val="21"/>
        </w:rPr>
        <w:t>从</w:t>
      </w:r>
      <w:r w:rsidR="00462379">
        <w:rPr>
          <w:bCs/>
          <w:sz w:val="21"/>
        </w:rPr>
        <w:t>银座花园酒店</w:t>
      </w:r>
      <w:r w:rsidRPr="009624DF">
        <w:rPr>
          <w:bCs/>
          <w:sz w:val="21"/>
        </w:rPr>
        <w:t>集体乘车去</w:t>
      </w:r>
      <w:r>
        <w:rPr>
          <w:rFonts w:hint="eastAsia"/>
          <w:color w:val="333333"/>
          <w:sz w:val="21"/>
        </w:rPr>
        <w:t>南通市紫</w:t>
      </w:r>
      <w:proofErr w:type="gramStart"/>
      <w:r>
        <w:rPr>
          <w:rFonts w:hint="eastAsia"/>
          <w:color w:val="333333"/>
          <w:sz w:val="21"/>
        </w:rPr>
        <w:t>琅</w:t>
      </w:r>
      <w:proofErr w:type="gramEnd"/>
      <w:r>
        <w:rPr>
          <w:rFonts w:hint="eastAsia"/>
          <w:color w:val="333333"/>
          <w:sz w:val="21"/>
        </w:rPr>
        <w:t>第一</w:t>
      </w:r>
      <w:r>
        <w:rPr>
          <w:rFonts w:ascii="Arial" w:hint="eastAsia"/>
          <w:color w:val="333333"/>
          <w:sz w:val="21"/>
        </w:rPr>
        <w:t>小学，时间：</w:t>
      </w:r>
      <w:r w:rsidRPr="00462379">
        <w:rPr>
          <w:rFonts w:ascii="Times New Roman" w:hAnsi="Times New Roman" w:cs="Times New Roman"/>
          <w:sz w:val="21"/>
        </w:rPr>
        <w:t>13:</w:t>
      </w:r>
      <w:r w:rsidR="00462379">
        <w:rPr>
          <w:rFonts w:ascii="Times New Roman" w:hAnsi="Times New Roman" w:cs="Times New Roman" w:hint="eastAsia"/>
          <w:sz w:val="21"/>
        </w:rPr>
        <w:t>0</w:t>
      </w:r>
      <w:r w:rsidRPr="00462379">
        <w:rPr>
          <w:rFonts w:ascii="Times New Roman" w:hAnsi="Times New Roman" w:cs="Times New Roman" w:hint="eastAsia"/>
          <w:sz w:val="21"/>
        </w:rPr>
        <w:t>0</w:t>
      </w:r>
    </w:p>
    <w:p w14:paraId="3A517218" w14:textId="77777777" w:rsidR="00A5141E" w:rsidRDefault="00A5141E">
      <w:pPr>
        <w:pStyle w:val="a3"/>
        <w:rPr>
          <w:b/>
          <w:bCs/>
          <w:sz w:val="24"/>
          <w:szCs w:val="24"/>
        </w:rPr>
      </w:pPr>
    </w:p>
    <w:p w14:paraId="6192CAB9" w14:textId="77777777" w:rsidR="00462379" w:rsidRDefault="00462379">
      <w:pPr>
        <w:widowControl/>
        <w:autoSpaceDE/>
        <w:autoSpaceDN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7780A66" w14:textId="6AC57023" w:rsidR="00E81253" w:rsidRPr="00A5141E" w:rsidRDefault="00480151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12</w:t>
      </w:r>
      <w:r>
        <w:rPr>
          <w:rFonts w:hint="eastAsia"/>
          <w:b/>
          <w:bCs/>
          <w:sz w:val="24"/>
          <w:szCs w:val="24"/>
        </w:rPr>
        <w:t>月</w:t>
      </w:r>
      <w:r w:rsidR="005E2A4F" w:rsidRPr="00A5141E">
        <w:rPr>
          <w:rFonts w:hint="eastAsia"/>
          <w:b/>
          <w:bCs/>
          <w:sz w:val="24"/>
          <w:szCs w:val="24"/>
        </w:rPr>
        <w:t>2</w:t>
      </w:r>
      <w:r w:rsidR="00533AEC" w:rsidRPr="00A5141E">
        <w:rPr>
          <w:rFonts w:hint="eastAsia"/>
          <w:b/>
          <w:bCs/>
          <w:sz w:val="24"/>
          <w:szCs w:val="24"/>
        </w:rPr>
        <w:t>5</w:t>
      </w:r>
      <w:r w:rsidR="005E2A4F" w:rsidRPr="00A5141E">
        <w:rPr>
          <w:rFonts w:hint="eastAsia"/>
          <w:b/>
          <w:bCs/>
          <w:sz w:val="24"/>
          <w:szCs w:val="24"/>
        </w:rPr>
        <w:t>日</w:t>
      </w:r>
      <w:r w:rsidR="00DF44E2" w:rsidRPr="00A5141E">
        <w:rPr>
          <w:rFonts w:hint="eastAsia"/>
          <w:b/>
          <w:bCs/>
          <w:sz w:val="24"/>
          <w:szCs w:val="24"/>
        </w:rPr>
        <w:t>上午：分</w:t>
      </w:r>
      <w:r w:rsidR="00F74BD2" w:rsidRPr="00A5141E">
        <w:rPr>
          <w:rFonts w:hint="eastAsia"/>
          <w:b/>
          <w:bCs/>
          <w:sz w:val="24"/>
          <w:szCs w:val="24"/>
        </w:rPr>
        <w:t>会</w:t>
      </w:r>
      <w:r w:rsidR="00DF44E2" w:rsidRPr="00A5141E">
        <w:rPr>
          <w:rFonts w:hint="eastAsia"/>
          <w:b/>
          <w:bCs/>
          <w:sz w:val="24"/>
          <w:szCs w:val="24"/>
        </w:rPr>
        <w:t>场专题研讨</w:t>
      </w:r>
      <w:r w:rsidR="00F74BD2" w:rsidRPr="00A5141E">
        <w:rPr>
          <w:rFonts w:hint="eastAsia"/>
          <w:b/>
          <w:bCs/>
          <w:sz w:val="24"/>
          <w:szCs w:val="24"/>
        </w:rPr>
        <w:t>和</w:t>
      </w:r>
      <w:r w:rsidR="00DF44E2" w:rsidRPr="00A5141E">
        <w:rPr>
          <w:rFonts w:hint="eastAsia"/>
          <w:b/>
          <w:bCs/>
          <w:sz w:val="24"/>
          <w:szCs w:val="24"/>
        </w:rPr>
        <w:t>换届</w:t>
      </w:r>
      <w:r w:rsidR="00F74BD2" w:rsidRPr="00A5141E">
        <w:rPr>
          <w:rFonts w:hint="eastAsia"/>
          <w:b/>
          <w:bCs/>
          <w:sz w:val="24"/>
          <w:szCs w:val="24"/>
        </w:rPr>
        <w:t>大会</w:t>
      </w:r>
    </w:p>
    <w:p w14:paraId="3333DA2D" w14:textId="77777777" w:rsidR="00A5141E" w:rsidRDefault="00A5141E">
      <w:pPr>
        <w:pStyle w:val="a3"/>
        <w:rPr>
          <w:b/>
          <w:bCs/>
          <w:sz w:val="24"/>
          <w:szCs w:val="24"/>
          <w:lang w:val="en-US"/>
        </w:rPr>
      </w:pPr>
    </w:p>
    <w:p w14:paraId="6745B222" w14:textId="77777777" w:rsidR="00E81253" w:rsidRPr="00A5141E" w:rsidRDefault="00DF44E2">
      <w:pPr>
        <w:pStyle w:val="a3"/>
        <w:rPr>
          <w:b/>
          <w:bCs/>
          <w:sz w:val="24"/>
          <w:szCs w:val="24"/>
          <w:lang w:val="en-US"/>
        </w:rPr>
      </w:pPr>
      <w:r w:rsidRPr="00A5141E">
        <w:rPr>
          <w:rFonts w:hint="eastAsia"/>
          <w:b/>
          <w:bCs/>
          <w:sz w:val="24"/>
          <w:szCs w:val="24"/>
          <w:lang w:val="en-US"/>
        </w:rPr>
        <w:t>第一部分：分场专题研讨</w:t>
      </w:r>
    </w:p>
    <w:p w14:paraId="77CFAE9F" w14:textId="77777777" w:rsidR="00E81253" w:rsidRDefault="00DF44E2">
      <w:pPr>
        <w:ind w:left="670" w:right="670"/>
        <w:jc w:val="center"/>
        <w:rPr>
          <w:b/>
          <w:sz w:val="24"/>
          <w:szCs w:val="24"/>
        </w:rPr>
      </w:pPr>
      <w:r w:rsidRPr="00FC1592">
        <w:rPr>
          <w:b/>
          <w:sz w:val="24"/>
          <w:szCs w:val="24"/>
        </w:rPr>
        <w:t>小学</w:t>
      </w:r>
      <w:r w:rsidR="005364DB" w:rsidRPr="00FC1592">
        <w:rPr>
          <w:b/>
          <w:sz w:val="24"/>
          <w:szCs w:val="24"/>
        </w:rPr>
        <w:t>情境教育</w:t>
      </w:r>
      <w:r w:rsidRPr="00FC1592">
        <w:rPr>
          <w:b/>
          <w:sz w:val="24"/>
          <w:szCs w:val="24"/>
        </w:rPr>
        <w:t>专场</w:t>
      </w:r>
    </w:p>
    <w:p w14:paraId="756AF5A8" w14:textId="77777777" w:rsidR="00FC1592" w:rsidRPr="00FC1592" w:rsidRDefault="00FC1592">
      <w:pPr>
        <w:ind w:left="670" w:right="670"/>
        <w:jc w:val="center"/>
        <w:rPr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850"/>
        <w:gridCol w:w="3262"/>
        <w:gridCol w:w="850"/>
        <w:gridCol w:w="2177"/>
      </w:tblGrid>
      <w:tr w:rsidR="00E81253" w:rsidRPr="00D8271E" w14:paraId="5A1C3F3E" w14:textId="77777777">
        <w:trPr>
          <w:trHeight w:val="311"/>
        </w:trPr>
        <w:tc>
          <w:tcPr>
            <w:tcW w:w="1385" w:type="dxa"/>
          </w:tcPr>
          <w:p w14:paraId="235F1D74" w14:textId="77777777" w:rsidR="00E81253" w:rsidRPr="00D8271E" w:rsidRDefault="00DF44E2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时</w:t>
            </w:r>
            <w:r w:rsidR="00AA54FA">
              <w:rPr>
                <w:rFonts w:ascii="PMingLiU" w:eastAsiaTheme="minorEastAsia" w:hint="eastAsia"/>
                <w:b/>
                <w:bCs/>
                <w:sz w:val="21"/>
              </w:rPr>
              <w:t xml:space="preserve">  </w:t>
            </w:r>
            <w:r w:rsidRPr="00D8271E">
              <w:rPr>
                <w:rFonts w:ascii="PMingLiU" w:eastAsia="PMingLiU" w:hint="eastAsia"/>
                <w:b/>
                <w:bCs/>
                <w:sz w:val="21"/>
              </w:rPr>
              <w:t>间</w:t>
            </w:r>
          </w:p>
        </w:tc>
        <w:tc>
          <w:tcPr>
            <w:tcW w:w="4112" w:type="dxa"/>
            <w:gridSpan w:val="2"/>
          </w:tcPr>
          <w:p w14:paraId="12F9A284" w14:textId="77777777" w:rsidR="00E81253" w:rsidRPr="00D8271E" w:rsidRDefault="00DF44E2" w:rsidP="00D8271E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专题报告</w:t>
            </w:r>
          </w:p>
        </w:tc>
        <w:tc>
          <w:tcPr>
            <w:tcW w:w="3027" w:type="dxa"/>
            <w:gridSpan w:val="2"/>
          </w:tcPr>
          <w:p w14:paraId="0DDC5E59" w14:textId="77777777" w:rsidR="00E81253" w:rsidRPr="00D8271E" w:rsidRDefault="00DF44E2" w:rsidP="00D8271E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特邀嘉宾（点评）</w:t>
            </w:r>
          </w:p>
        </w:tc>
      </w:tr>
      <w:tr w:rsidR="00E81253" w14:paraId="34A98348" w14:textId="77777777">
        <w:trPr>
          <w:trHeight w:val="623"/>
        </w:trPr>
        <w:tc>
          <w:tcPr>
            <w:tcW w:w="1385" w:type="dxa"/>
          </w:tcPr>
          <w:p w14:paraId="08B30F3C" w14:textId="77777777" w:rsidR="00E81253" w:rsidRDefault="00DF44E2" w:rsidP="005158D3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08</w:t>
            </w:r>
            <w:r>
              <w:rPr>
                <w:rFonts w:ascii="Times New Roman" w:hAnsi="Times New Roman"/>
                <w:sz w:val="21"/>
              </w:rPr>
              <w:t>:30—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08</w:t>
            </w:r>
            <w:r>
              <w:rPr>
                <w:rFonts w:ascii="Times New Roman" w:hAnsi="Times New Roman"/>
                <w:sz w:val="21"/>
              </w:rPr>
              <w:t>:5</w:t>
            </w:r>
            <w:r w:rsidR="005158D3">
              <w:rPr>
                <w:rFonts w:ascii="Times New Roman" w:hAnsi="Times New Roman" w:hint="eastAsia"/>
                <w:sz w:val="21"/>
              </w:rPr>
              <w:t>0</w:t>
            </w:r>
          </w:p>
        </w:tc>
        <w:tc>
          <w:tcPr>
            <w:tcW w:w="850" w:type="dxa"/>
          </w:tcPr>
          <w:p w14:paraId="585C1EE0" w14:textId="77777777" w:rsidR="00E81253" w:rsidRPr="00177260" w:rsidRDefault="005A755F" w:rsidP="00674117">
            <w:pPr>
              <w:pStyle w:val="TableParagraph"/>
              <w:ind w:right="9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钱小龙</w:t>
            </w:r>
          </w:p>
        </w:tc>
        <w:tc>
          <w:tcPr>
            <w:tcW w:w="3262" w:type="dxa"/>
          </w:tcPr>
          <w:p w14:paraId="61196C69" w14:textId="77777777" w:rsidR="00E81253" w:rsidRDefault="005A755F" w:rsidP="00316DFA">
            <w:pPr>
              <w:pStyle w:val="TableParagraph"/>
              <w:spacing w:line="278" w:lineRule="auto"/>
              <w:ind w:left="106" w:right="164"/>
              <w:jc w:val="both"/>
              <w:rPr>
                <w:sz w:val="21"/>
              </w:rPr>
            </w:pPr>
            <w:r w:rsidRPr="005A755F">
              <w:rPr>
                <w:rFonts w:hint="eastAsia"/>
                <w:sz w:val="21"/>
              </w:rPr>
              <w:t>国际视野下教育促进创造力发展的分析：理论观点与现实经验</w:t>
            </w:r>
          </w:p>
        </w:tc>
        <w:tc>
          <w:tcPr>
            <w:tcW w:w="850" w:type="dxa"/>
            <w:vMerge w:val="restart"/>
          </w:tcPr>
          <w:p w14:paraId="2760EDB5" w14:textId="77777777" w:rsidR="00E81253" w:rsidRDefault="00E45A74">
            <w:pPr>
              <w:pStyle w:val="TableParagraph"/>
              <w:spacing w:before="0"/>
              <w:ind w:left="106"/>
              <w:rPr>
                <w:sz w:val="21"/>
              </w:rPr>
            </w:pPr>
            <w:r>
              <w:rPr>
                <w:rFonts w:hint="eastAsia"/>
                <w:sz w:val="21"/>
              </w:rPr>
              <w:t>丁锦宏</w:t>
            </w:r>
          </w:p>
        </w:tc>
        <w:tc>
          <w:tcPr>
            <w:tcW w:w="2177" w:type="dxa"/>
            <w:vMerge w:val="restart"/>
          </w:tcPr>
          <w:p w14:paraId="4C8C125E" w14:textId="77777777" w:rsidR="00E81253" w:rsidRDefault="004C27D5" w:rsidP="00E45A74">
            <w:pPr>
              <w:pStyle w:val="TableParagraph"/>
              <w:spacing w:line="278" w:lineRule="auto"/>
              <w:ind w:left="106" w:right="164"/>
              <w:jc w:val="both"/>
              <w:rPr>
                <w:sz w:val="21"/>
              </w:rPr>
            </w:pPr>
            <w:r>
              <w:rPr>
                <w:sz w:val="21"/>
              </w:rPr>
              <w:t>南通大学</w:t>
            </w:r>
            <w:r w:rsidR="00E45A74">
              <w:rPr>
                <w:rFonts w:hint="eastAsia"/>
                <w:sz w:val="21"/>
              </w:rPr>
              <w:t>教务处处长</w:t>
            </w:r>
            <w:r>
              <w:rPr>
                <w:rFonts w:hint="eastAsia"/>
                <w:sz w:val="21"/>
              </w:rPr>
              <w:t>、</w:t>
            </w:r>
            <w:r>
              <w:rPr>
                <w:sz w:val="21"/>
              </w:rPr>
              <w:t>教授</w:t>
            </w:r>
            <w:r w:rsidR="00462379">
              <w:rPr>
                <w:rFonts w:hint="eastAsia"/>
                <w:sz w:val="21"/>
              </w:rPr>
              <w:t>，</w:t>
            </w:r>
            <w:r w:rsidR="00462379">
              <w:rPr>
                <w:sz w:val="21"/>
              </w:rPr>
              <w:t>南通大学情境教育研究院学术委员会主任</w:t>
            </w:r>
          </w:p>
        </w:tc>
      </w:tr>
      <w:tr w:rsidR="00402771" w14:paraId="1DFB9542" w14:textId="77777777" w:rsidTr="000C5697">
        <w:trPr>
          <w:trHeight w:val="514"/>
        </w:trPr>
        <w:tc>
          <w:tcPr>
            <w:tcW w:w="1385" w:type="dxa"/>
          </w:tcPr>
          <w:p w14:paraId="661E208B" w14:textId="77777777" w:rsidR="00402771" w:rsidRDefault="00402771" w:rsidP="005158D3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08</w:t>
            </w:r>
            <w:r>
              <w:rPr>
                <w:rFonts w:ascii="Times New Roman" w:hAnsi="Times New Roman"/>
                <w:sz w:val="21"/>
              </w:rPr>
              <w:t>:5</w:t>
            </w:r>
            <w:r w:rsidR="005158D3">
              <w:rPr>
                <w:rFonts w:ascii="Times New Roman" w:hAnsi="Times New Roman" w:hint="eastAsia"/>
                <w:sz w:val="21"/>
              </w:rPr>
              <w:t>0</w:t>
            </w:r>
            <w:r>
              <w:rPr>
                <w:rFonts w:ascii="Times New Roman" w:hAnsi="Times New Roman"/>
                <w:sz w:val="21"/>
              </w:rPr>
              <w:t>—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09</w:t>
            </w:r>
            <w:r>
              <w:rPr>
                <w:rFonts w:ascii="Times New Roman" w:hAnsi="Times New Roman"/>
                <w:sz w:val="21"/>
              </w:rPr>
              <w:t>:</w:t>
            </w:r>
            <w:r w:rsidR="005158D3">
              <w:rPr>
                <w:rFonts w:ascii="Times New Roman" w:hAnsi="Times New Roman" w:hint="eastAsia"/>
                <w:sz w:val="21"/>
              </w:rPr>
              <w:t>1</w:t>
            </w: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850" w:type="dxa"/>
          </w:tcPr>
          <w:p w14:paraId="2CD367F6" w14:textId="77777777" w:rsidR="00402771" w:rsidRDefault="00402771" w:rsidP="00A16824">
            <w:pPr>
              <w:pStyle w:val="TableParagraph"/>
              <w:spacing w:before="25"/>
              <w:ind w:right="96"/>
              <w:jc w:val="right"/>
              <w:rPr>
                <w:sz w:val="21"/>
              </w:rPr>
            </w:pPr>
            <w:proofErr w:type="gramStart"/>
            <w:r>
              <w:rPr>
                <w:sz w:val="21"/>
              </w:rPr>
              <w:t>文云全</w:t>
            </w:r>
            <w:proofErr w:type="gramEnd"/>
          </w:p>
        </w:tc>
        <w:tc>
          <w:tcPr>
            <w:tcW w:w="3262" w:type="dxa"/>
          </w:tcPr>
          <w:p w14:paraId="45481EAF" w14:textId="77777777" w:rsidR="00402771" w:rsidRDefault="00402771" w:rsidP="00A16824">
            <w:pPr>
              <w:pStyle w:val="TableParagraph"/>
              <w:spacing w:before="25"/>
              <w:ind w:left="107"/>
              <w:rPr>
                <w:sz w:val="21"/>
              </w:rPr>
            </w:pPr>
            <w:r>
              <w:rPr>
                <w:sz w:val="21"/>
              </w:rPr>
              <w:t>儿童创造力发展的情境性特征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7ACE0300" w14:textId="77777777" w:rsidR="00402771" w:rsidRDefault="00402771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4C5618A0" w14:textId="77777777" w:rsidR="00402771" w:rsidRDefault="00402771">
            <w:pPr>
              <w:rPr>
                <w:sz w:val="2"/>
                <w:szCs w:val="2"/>
              </w:rPr>
            </w:pPr>
          </w:p>
        </w:tc>
      </w:tr>
      <w:tr w:rsidR="00E81253" w14:paraId="247F5664" w14:textId="77777777">
        <w:trPr>
          <w:trHeight w:val="623"/>
        </w:trPr>
        <w:tc>
          <w:tcPr>
            <w:tcW w:w="1385" w:type="dxa"/>
          </w:tcPr>
          <w:p w14:paraId="5799C45D" w14:textId="77777777" w:rsidR="00E81253" w:rsidRDefault="00DF44E2" w:rsidP="005158D3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09</w:t>
            </w:r>
            <w:r>
              <w:rPr>
                <w:rFonts w:ascii="Times New Roman" w:hAnsi="Times New Roman"/>
                <w:sz w:val="21"/>
              </w:rPr>
              <w:t>:</w:t>
            </w:r>
            <w:r w:rsidR="005158D3">
              <w:rPr>
                <w:rFonts w:ascii="Times New Roman" w:hAnsi="Times New Roman" w:hint="eastAsia"/>
                <w:sz w:val="21"/>
              </w:rPr>
              <w:t>1</w:t>
            </w:r>
            <w:r>
              <w:rPr>
                <w:rFonts w:ascii="Times New Roman" w:hAnsi="Times New Roman"/>
                <w:sz w:val="21"/>
              </w:rPr>
              <w:t>0—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09</w:t>
            </w:r>
            <w:r>
              <w:rPr>
                <w:rFonts w:ascii="Times New Roman" w:hAnsi="Times New Roman"/>
                <w:sz w:val="21"/>
              </w:rPr>
              <w:t>:</w:t>
            </w:r>
            <w:r w:rsidR="005158D3">
              <w:rPr>
                <w:rFonts w:ascii="Times New Roman" w:hAnsi="Times New Roman" w:hint="eastAsia"/>
                <w:sz w:val="21"/>
              </w:rPr>
              <w:t>30</w:t>
            </w:r>
          </w:p>
        </w:tc>
        <w:tc>
          <w:tcPr>
            <w:tcW w:w="850" w:type="dxa"/>
          </w:tcPr>
          <w:p w14:paraId="410F1740" w14:textId="77777777" w:rsidR="00E81253" w:rsidRDefault="00DF44E2">
            <w:pPr>
              <w:pStyle w:val="TableParagraph"/>
              <w:ind w:right="96"/>
              <w:jc w:val="right"/>
              <w:rPr>
                <w:sz w:val="21"/>
              </w:rPr>
            </w:pPr>
            <w:r>
              <w:rPr>
                <w:sz w:val="21"/>
              </w:rPr>
              <w:t>柳小梅</w:t>
            </w:r>
          </w:p>
        </w:tc>
        <w:tc>
          <w:tcPr>
            <w:tcW w:w="3262" w:type="dxa"/>
          </w:tcPr>
          <w:p w14:paraId="7AFBC890" w14:textId="77777777" w:rsidR="00E81253" w:rsidRDefault="00DF44E2" w:rsidP="00D14FDD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促进儿童创造性思维发展的情境教学设计实验研究</w:t>
            </w:r>
          </w:p>
        </w:tc>
        <w:tc>
          <w:tcPr>
            <w:tcW w:w="850" w:type="dxa"/>
            <w:vMerge w:val="restart"/>
          </w:tcPr>
          <w:p w14:paraId="284A461B" w14:textId="77777777" w:rsidR="00E81253" w:rsidRDefault="00DF44E2">
            <w:pPr>
              <w:pStyle w:val="TableParagraph"/>
              <w:spacing w:before="0"/>
              <w:ind w:left="106"/>
              <w:rPr>
                <w:sz w:val="21"/>
              </w:rPr>
            </w:pPr>
            <w:r>
              <w:rPr>
                <w:sz w:val="21"/>
              </w:rPr>
              <w:t>徐伯华</w:t>
            </w:r>
          </w:p>
        </w:tc>
        <w:tc>
          <w:tcPr>
            <w:tcW w:w="2177" w:type="dxa"/>
            <w:vMerge w:val="restart"/>
          </w:tcPr>
          <w:p w14:paraId="44705525" w14:textId="77777777" w:rsidR="00E81253" w:rsidRDefault="00DF44E2">
            <w:pPr>
              <w:pStyle w:val="TableParagraph"/>
              <w:spacing w:before="0" w:line="278" w:lineRule="auto"/>
              <w:ind w:left="106" w:right="164"/>
              <w:rPr>
                <w:sz w:val="21"/>
              </w:rPr>
            </w:pPr>
            <w:r>
              <w:rPr>
                <w:sz w:val="21"/>
              </w:rPr>
              <w:t>南通大学情境教育研究院副教授、博士</w:t>
            </w:r>
          </w:p>
        </w:tc>
      </w:tr>
      <w:tr w:rsidR="00E81253" w14:paraId="553B63C7" w14:textId="77777777">
        <w:trPr>
          <w:trHeight w:val="937"/>
        </w:trPr>
        <w:tc>
          <w:tcPr>
            <w:tcW w:w="1385" w:type="dxa"/>
          </w:tcPr>
          <w:p w14:paraId="44220E06" w14:textId="77777777" w:rsidR="00E81253" w:rsidRDefault="00DF44E2" w:rsidP="005158D3">
            <w:pPr>
              <w:pStyle w:val="TableParagraph"/>
              <w:spacing w:before="36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09</w:t>
            </w:r>
            <w:r>
              <w:rPr>
                <w:rFonts w:ascii="Times New Roman" w:hAnsi="Times New Roman"/>
                <w:sz w:val="21"/>
              </w:rPr>
              <w:t>:</w:t>
            </w:r>
            <w:r w:rsidR="005158D3">
              <w:rPr>
                <w:rFonts w:ascii="Times New Roman" w:hAnsi="Times New Roman" w:hint="eastAsia"/>
                <w:sz w:val="21"/>
              </w:rPr>
              <w:t>30</w:t>
            </w:r>
            <w:r>
              <w:rPr>
                <w:rFonts w:ascii="Times New Roman" w:hAnsi="Times New Roman"/>
                <w:sz w:val="21"/>
              </w:rPr>
              <w:t>—</w:t>
            </w:r>
            <w:r w:rsidR="005158D3">
              <w:rPr>
                <w:rFonts w:ascii="Times New Roman" w:hAnsi="Times New Roman" w:hint="eastAsia"/>
                <w:sz w:val="21"/>
                <w:lang w:val="en-US"/>
              </w:rPr>
              <w:t>09</w:t>
            </w:r>
            <w:r>
              <w:rPr>
                <w:rFonts w:ascii="Times New Roman" w:hAnsi="Times New Roman"/>
                <w:sz w:val="21"/>
              </w:rPr>
              <w:t>:</w:t>
            </w:r>
            <w:r w:rsidR="005158D3">
              <w:rPr>
                <w:rFonts w:ascii="Times New Roman" w:hAnsi="Times New Roman" w:hint="eastAsia"/>
                <w:sz w:val="21"/>
              </w:rPr>
              <w:t>5</w:t>
            </w:r>
            <w:r w:rsidR="00BF776B">
              <w:rPr>
                <w:rFonts w:ascii="Times New Roman" w:hAnsi="Times New Roman" w:hint="eastAsia"/>
                <w:sz w:val="21"/>
              </w:rPr>
              <w:t>0</w:t>
            </w:r>
          </w:p>
        </w:tc>
        <w:tc>
          <w:tcPr>
            <w:tcW w:w="850" w:type="dxa"/>
          </w:tcPr>
          <w:p w14:paraId="6980D1E5" w14:textId="77777777" w:rsidR="00E81253" w:rsidRDefault="00DF44E2">
            <w:pPr>
              <w:pStyle w:val="TableParagraph"/>
              <w:tabs>
                <w:tab w:val="left" w:pos="422"/>
              </w:tabs>
              <w:spacing w:before="25"/>
              <w:ind w:right="96"/>
              <w:jc w:val="right"/>
              <w:rPr>
                <w:sz w:val="21"/>
              </w:rPr>
            </w:pPr>
            <w:r>
              <w:rPr>
                <w:sz w:val="21"/>
              </w:rPr>
              <w:t>陈</w:t>
            </w:r>
            <w:r>
              <w:rPr>
                <w:sz w:val="21"/>
              </w:rPr>
              <w:tab/>
              <w:t>晶</w:t>
            </w:r>
          </w:p>
        </w:tc>
        <w:tc>
          <w:tcPr>
            <w:tcW w:w="3262" w:type="dxa"/>
          </w:tcPr>
          <w:p w14:paraId="0E01369B" w14:textId="77777777" w:rsidR="00E81253" w:rsidRDefault="00DF44E2">
            <w:pPr>
              <w:pStyle w:val="TableParagraph"/>
              <w:spacing w:before="25" w:line="278" w:lineRule="auto"/>
              <w:ind w:left="107" w:right="97"/>
              <w:rPr>
                <w:sz w:val="21"/>
              </w:rPr>
            </w:pPr>
            <w:r>
              <w:rPr>
                <w:spacing w:val="-13"/>
                <w:sz w:val="21"/>
              </w:rPr>
              <w:t>价值理解：基于“结构化”和“多</w:t>
            </w:r>
            <w:r>
              <w:rPr>
                <w:sz w:val="21"/>
              </w:rPr>
              <w:t>维度”</w:t>
            </w:r>
            <w:r>
              <w:rPr>
                <w:rFonts w:ascii="Times New Roman" w:eastAsia="Times New Roman" w:hAnsi="Times New Roman"/>
                <w:sz w:val="21"/>
              </w:rPr>
              <w:t>——</w:t>
            </w:r>
            <w:r>
              <w:rPr>
                <w:spacing w:val="-3"/>
                <w:sz w:val="21"/>
              </w:rPr>
              <w:t>“用连除解决两步计</w:t>
            </w:r>
          </w:p>
          <w:p w14:paraId="5F9887D0" w14:textId="77777777" w:rsidR="00E81253" w:rsidRDefault="00DF44E2">
            <w:pPr>
              <w:pStyle w:val="TableParagraph"/>
              <w:spacing w:before="0" w:line="269" w:lineRule="exact"/>
              <w:ind w:left="107"/>
              <w:rPr>
                <w:sz w:val="21"/>
              </w:rPr>
            </w:pPr>
            <w:proofErr w:type="gramStart"/>
            <w:r>
              <w:rPr>
                <w:sz w:val="21"/>
              </w:rPr>
              <w:t>算实际</w:t>
            </w:r>
            <w:proofErr w:type="gramEnd"/>
            <w:r>
              <w:rPr>
                <w:sz w:val="21"/>
              </w:rPr>
              <w:t>问题</w:t>
            </w:r>
            <w:proofErr w:type="gramStart"/>
            <w:r>
              <w:rPr>
                <w:sz w:val="21"/>
              </w:rPr>
              <w:t>”</w:t>
            </w:r>
            <w:proofErr w:type="gramEnd"/>
            <w:r>
              <w:rPr>
                <w:sz w:val="21"/>
              </w:rPr>
              <w:t>教学思考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799F168B" w14:textId="77777777" w:rsidR="00E81253" w:rsidRDefault="00E81253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6730C67C" w14:textId="77777777" w:rsidR="00E81253" w:rsidRDefault="00E81253">
            <w:pPr>
              <w:rPr>
                <w:sz w:val="2"/>
                <w:szCs w:val="2"/>
              </w:rPr>
            </w:pPr>
          </w:p>
        </w:tc>
      </w:tr>
      <w:tr w:rsidR="00E81253" w14:paraId="436D36B0" w14:textId="77777777">
        <w:trPr>
          <w:trHeight w:val="311"/>
        </w:trPr>
        <w:tc>
          <w:tcPr>
            <w:tcW w:w="1385" w:type="dxa"/>
          </w:tcPr>
          <w:p w14:paraId="626FB63D" w14:textId="77777777" w:rsidR="00E81253" w:rsidRDefault="005158D3" w:rsidP="005158D3">
            <w:pPr>
              <w:pStyle w:val="TableParagraph"/>
              <w:spacing w:before="34"/>
              <w:ind w:right="9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09</w:t>
            </w:r>
            <w:r w:rsidR="00DF44E2">
              <w:rPr>
                <w:rFonts w:ascii="Times New Roman" w:hAnsi="Times New Roman"/>
                <w:sz w:val="21"/>
              </w:rPr>
              <w:t>: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5</w:t>
            </w:r>
            <w:r w:rsidR="00DF44E2">
              <w:rPr>
                <w:rFonts w:ascii="Times New Roman" w:hAnsi="Times New Roman"/>
                <w:sz w:val="21"/>
              </w:rPr>
              <w:t>0—1</w:t>
            </w:r>
            <w:r w:rsidR="00DF44E2"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 w:rsidR="00DF44E2">
              <w:rPr>
                <w:rFonts w:ascii="Times New Roman" w:hAnsi="Times New Roman"/>
                <w:sz w:val="21"/>
              </w:rPr>
              <w:t>: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00</w:t>
            </w:r>
          </w:p>
        </w:tc>
        <w:tc>
          <w:tcPr>
            <w:tcW w:w="7139" w:type="dxa"/>
            <w:gridSpan w:val="4"/>
          </w:tcPr>
          <w:p w14:paraId="72AF200B" w14:textId="77777777" w:rsidR="00E81253" w:rsidRPr="009D7835" w:rsidRDefault="00DF44E2">
            <w:pPr>
              <w:pStyle w:val="TableParagraph"/>
              <w:tabs>
                <w:tab w:val="left" w:pos="430"/>
              </w:tabs>
              <w:ind w:left="7"/>
              <w:jc w:val="center"/>
              <w:rPr>
                <w:b/>
                <w:sz w:val="21"/>
              </w:rPr>
            </w:pPr>
            <w:r w:rsidRPr="009D7835">
              <w:rPr>
                <w:b/>
                <w:sz w:val="21"/>
              </w:rPr>
              <w:t>茶</w:t>
            </w:r>
            <w:r w:rsidRPr="009D7835">
              <w:rPr>
                <w:b/>
                <w:sz w:val="21"/>
              </w:rPr>
              <w:tab/>
              <w:t>歇</w:t>
            </w:r>
          </w:p>
        </w:tc>
      </w:tr>
      <w:tr w:rsidR="000C5697" w14:paraId="213FF355" w14:textId="77777777">
        <w:trPr>
          <w:trHeight w:val="623"/>
        </w:trPr>
        <w:tc>
          <w:tcPr>
            <w:tcW w:w="1385" w:type="dxa"/>
          </w:tcPr>
          <w:p w14:paraId="4FD7DEF8" w14:textId="77777777" w:rsidR="000C5697" w:rsidRDefault="000C5697" w:rsidP="005158D3">
            <w:pPr>
              <w:pStyle w:val="TableParagraph"/>
              <w:spacing w:before="34"/>
              <w:ind w:right="9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>
              <w:rPr>
                <w:rFonts w:ascii="Times New Roman" w:hAnsi="Times New Roman"/>
                <w:sz w:val="21"/>
              </w:rPr>
              <w:t>:</w:t>
            </w:r>
            <w:r w:rsidR="005158D3"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>
              <w:rPr>
                <w:rFonts w:ascii="Times New Roman" w:hAnsi="Times New Roman"/>
                <w:sz w:val="21"/>
              </w:rPr>
              <w:t>0—1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0:</w:t>
            </w:r>
            <w:r w:rsidR="005158D3">
              <w:rPr>
                <w:rFonts w:ascii="Times New Roman" w:hAnsi="Times New Roman" w:hint="eastAsia"/>
                <w:sz w:val="21"/>
                <w:lang w:val="en-US"/>
              </w:rPr>
              <w:t>20</w:t>
            </w:r>
          </w:p>
        </w:tc>
        <w:tc>
          <w:tcPr>
            <w:tcW w:w="850" w:type="dxa"/>
          </w:tcPr>
          <w:p w14:paraId="2791B28D" w14:textId="77777777" w:rsidR="000C5697" w:rsidRDefault="000C5697">
            <w:pPr>
              <w:pStyle w:val="TableParagraph"/>
              <w:tabs>
                <w:tab w:val="left" w:pos="422"/>
              </w:tabs>
              <w:ind w:right="96"/>
              <w:jc w:val="right"/>
              <w:rPr>
                <w:sz w:val="21"/>
              </w:rPr>
            </w:pPr>
            <w:r>
              <w:rPr>
                <w:sz w:val="21"/>
              </w:rPr>
              <w:t>赵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娟</w:t>
            </w:r>
            <w:proofErr w:type="gramEnd"/>
          </w:p>
        </w:tc>
        <w:tc>
          <w:tcPr>
            <w:tcW w:w="3262" w:type="dxa"/>
          </w:tcPr>
          <w:p w14:paraId="1B7B98A0" w14:textId="77777777" w:rsidR="000C5697" w:rsidRDefault="000C5697" w:rsidP="00020FB5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习作情境创设影响乡村小学生创造力发展的实验研究</w:t>
            </w:r>
          </w:p>
        </w:tc>
        <w:tc>
          <w:tcPr>
            <w:tcW w:w="850" w:type="dxa"/>
            <w:vMerge w:val="restart"/>
          </w:tcPr>
          <w:p w14:paraId="6F9AFDF3" w14:textId="77777777" w:rsidR="000C5697" w:rsidRDefault="000C5697" w:rsidP="00A16824">
            <w:pPr>
              <w:pStyle w:val="TableParagraph"/>
              <w:spacing w:before="0"/>
              <w:ind w:left="106"/>
              <w:rPr>
                <w:sz w:val="21"/>
              </w:rPr>
            </w:pPr>
            <w:proofErr w:type="gramStart"/>
            <w:r>
              <w:rPr>
                <w:sz w:val="21"/>
              </w:rPr>
              <w:t>周益民</w:t>
            </w:r>
            <w:proofErr w:type="gramEnd"/>
          </w:p>
        </w:tc>
        <w:tc>
          <w:tcPr>
            <w:tcW w:w="2177" w:type="dxa"/>
            <w:vMerge w:val="restart"/>
          </w:tcPr>
          <w:p w14:paraId="280D4C97" w14:textId="77777777" w:rsidR="000C5697" w:rsidRDefault="000C5697" w:rsidP="00A16824">
            <w:pPr>
              <w:pStyle w:val="TableParagraph"/>
              <w:spacing w:line="278" w:lineRule="auto"/>
              <w:ind w:left="106" w:right="164"/>
              <w:jc w:val="both"/>
              <w:rPr>
                <w:sz w:val="21"/>
              </w:rPr>
            </w:pPr>
            <w:r>
              <w:rPr>
                <w:sz w:val="21"/>
              </w:rPr>
              <w:t>国家“万人计划”教学名师、江苏省教育学会情境教育专业委员会副秘书长</w:t>
            </w:r>
          </w:p>
        </w:tc>
      </w:tr>
      <w:tr w:rsidR="00E81253" w14:paraId="31BD96BA" w14:textId="77777777">
        <w:trPr>
          <w:trHeight w:val="623"/>
        </w:trPr>
        <w:tc>
          <w:tcPr>
            <w:tcW w:w="1385" w:type="dxa"/>
          </w:tcPr>
          <w:p w14:paraId="2D66B961" w14:textId="77777777" w:rsidR="00E81253" w:rsidRDefault="00DF44E2" w:rsidP="005158D3">
            <w:pPr>
              <w:pStyle w:val="TableParagraph"/>
              <w:spacing w:before="34"/>
              <w:ind w:right="9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>
              <w:rPr>
                <w:rFonts w:ascii="Times New Roman" w:hAnsi="Times New Roman"/>
                <w:sz w:val="21"/>
              </w:rPr>
              <w:t>:</w:t>
            </w:r>
            <w:r w:rsidR="005158D3">
              <w:rPr>
                <w:rFonts w:ascii="Times New Roman" w:hAnsi="Times New Roman" w:hint="eastAsia"/>
                <w:sz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</w:rPr>
              <w:t>—1</w:t>
            </w:r>
            <w:r w:rsidR="005158D3"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>
              <w:rPr>
                <w:rFonts w:ascii="Times New Roman" w:hAnsi="Times New Roman"/>
                <w:sz w:val="21"/>
              </w:rPr>
              <w:t>:</w:t>
            </w:r>
            <w:r w:rsidR="005158D3">
              <w:rPr>
                <w:rFonts w:ascii="Times New Roman" w:hAnsi="Times New Roman" w:hint="eastAsia"/>
                <w:sz w:val="21"/>
                <w:lang w:val="en-US"/>
              </w:rPr>
              <w:t>4</w:t>
            </w: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850" w:type="dxa"/>
          </w:tcPr>
          <w:p w14:paraId="58E28C3D" w14:textId="77777777" w:rsidR="00E81253" w:rsidRDefault="00DF44E2">
            <w:pPr>
              <w:pStyle w:val="TableParagraph"/>
              <w:ind w:right="96"/>
              <w:jc w:val="right"/>
              <w:rPr>
                <w:sz w:val="21"/>
              </w:rPr>
            </w:pPr>
            <w:r>
              <w:rPr>
                <w:sz w:val="21"/>
              </w:rPr>
              <w:t>丁寿平</w:t>
            </w:r>
          </w:p>
        </w:tc>
        <w:tc>
          <w:tcPr>
            <w:tcW w:w="3262" w:type="dxa"/>
          </w:tcPr>
          <w:p w14:paraId="062ADD60" w14:textId="77777777" w:rsidR="00E81253" w:rsidRDefault="00DF44E2" w:rsidP="00020FB5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从情境走向语义</w:t>
            </w:r>
            <w:r>
              <w:rPr>
                <w:rFonts w:ascii="Times New Roman" w:eastAsia="Times New Roman" w:hAnsi="Times New Roman"/>
                <w:sz w:val="21"/>
              </w:rPr>
              <w:t>——</w:t>
            </w:r>
            <w:r>
              <w:rPr>
                <w:sz w:val="21"/>
              </w:rPr>
              <w:t>以苏教版五年级语文《清平乐村居》为例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57B5DDA" w14:textId="77777777" w:rsidR="00E81253" w:rsidRDefault="00E81253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58CC53F4" w14:textId="77777777" w:rsidR="00E81253" w:rsidRDefault="00E81253">
            <w:pPr>
              <w:rPr>
                <w:sz w:val="2"/>
                <w:szCs w:val="2"/>
              </w:rPr>
            </w:pPr>
          </w:p>
        </w:tc>
      </w:tr>
      <w:tr w:rsidR="00E81253" w14:paraId="2AAD6BB9" w14:textId="77777777">
        <w:trPr>
          <w:trHeight w:val="314"/>
        </w:trPr>
        <w:tc>
          <w:tcPr>
            <w:tcW w:w="1385" w:type="dxa"/>
          </w:tcPr>
          <w:p w14:paraId="514C244D" w14:textId="77777777" w:rsidR="00E81253" w:rsidRDefault="00DF44E2" w:rsidP="005158D3">
            <w:pPr>
              <w:pStyle w:val="TableParagraph"/>
              <w:spacing w:before="36"/>
              <w:ind w:right="9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 w:rsidR="005158D3"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>
              <w:rPr>
                <w:rFonts w:ascii="Times New Roman" w:hAnsi="Times New Roman"/>
                <w:sz w:val="21"/>
              </w:rPr>
              <w:t>:</w:t>
            </w:r>
            <w:r w:rsidR="005158D3">
              <w:rPr>
                <w:rFonts w:ascii="Times New Roman" w:hAnsi="Times New Roman" w:hint="eastAsia"/>
                <w:sz w:val="21"/>
                <w:lang w:val="en-US"/>
              </w:rPr>
              <w:t>4</w:t>
            </w:r>
            <w:r>
              <w:rPr>
                <w:rFonts w:ascii="Times New Roman" w:hAnsi="Times New Roman"/>
                <w:sz w:val="21"/>
              </w:rPr>
              <w:t>0—1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1</w:t>
            </w:r>
            <w:r>
              <w:rPr>
                <w:rFonts w:ascii="Times New Roman" w:hAnsi="Times New Roman"/>
                <w:sz w:val="21"/>
              </w:rPr>
              <w:t>:</w:t>
            </w:r>
            <w:r w:rsidR="005158D3">
              <w:rPr>
                <w:rFonts w:ascii="Times New Roman" w:hAnsi="Times New Roman" w:hint="eastAsia"/>
                <w:sz w:val="21"/>
                <w:lang w:val="en-US"/>
              </w:rPr>
              <w:t>00</w:t>
            </w:r>
          </w:p>
        </w:tc>
        <w:tc>
          <w:tcPr>
            <w:tcW w:w="850" w:type="dxa"/>
          </w:tcPr>
          <w:p w14:paraId="711989CB" w14:textId="77777777" w:rsidR="00E81253" w:rsidRDefault="004C27D5">
            <w:pPr>
              <w:pStyle w:val="TableParagraph"/>
              <w:spacing w:before="25"/>
              <w:ind w:right="96"/>
              <w:jc w:val="right"/>
              <w:rPr>
                <w:sz w:val="21"/>
              </w:rPr>
            </w:pPr>
            <w:r>
              <w:rPr>
                <w:sz w:val="21"/>
              </w:rPr>
              <w:t>王玉娟</w:t>
            </w:r>
          </w:p>
        </w:tc>
        <w:tc>
          <w:tcPr>
            <w:tcW w:w="3262" w:type="dxa"/>
          </w:tcPr>
          <w:p w14:paraId="7BC81931" w14:textId="77777777" w:rsidR="00E81253" w:rsidRDefault="004C27D5">
            <w:pPr>
              <w:pStyle w:val="TableParagraph"/>
              <w:spacing w:before="25"/>
              <w:ind w:left="107"/>
              <w:rPr>
                <w:sz w:val="21"/>
              </w:rPr>
            </w:pPr>
            <w:r>
              <w:rPr>
                <w:sz w:val="21"/>
              </w:rPr>
              <w:t>情境教育促进创造型教师成长的扎根研究</w:t>
            </w:r>
          </w:p>
        </w:tc>
        <w:tc>
          <w:tcPr>
            <w:tcW w:w="850" w:type="dxa"/>
            <w:vMerge w:val="restart"/>
          </w:tcPr>
          <w:p w14:paraId="467B7518" w14:textId="12807D9F" w:rsidR="00E81253" w:rsidRDefault="001B534A">
            <w:pPr>
              <w:pStyle w:val="TableParagraph"/>
              <w:spacing w:before="25"/>
              <w:ind w:left="106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杰</w:t>
            </w:r>
          </w:p>
        </w:tc>
        <w:tc>
          <w:tcPr>
            <w:tcW w:w="2177" w:type="dxa"/>
            <w:vMerge w:val="restart"/>
          </w:tcPr>
          <w:p w14:paraId="09480326" w14:textId="6CDF668F" w:rsidR="00E81253" w:rsidRDefault="001B534A" w:rsidP="00ED6CEF">
            <w:pPr>
              <w:pStyle w:val="TableParagraph"/>
              <w:spacing w:line="278" w:lineRule="auto"/>
              <w:ind w:left="106" w:right="164"/>
              <w:jc w:val="both"/>
              <w:rPr>
                <w:sz w:val="21"/>
              </w:rPr>
            </w:pPr>
            <w:r w:rsidRPr="001B534A">
              <w:rPr>
                <w:rFonts w:hint="eastAsia"/>
                <w:sz w:val="21"/>
              </w:rPr>
              <w:t>南通市教科院院长</w:t>
            </w:r>
            <w:r>
              <w:rPr>
                <w:rFonts w:hint="eastAsia"/>
                <w:sz w:val="21"/>
              </w:rPr>
              <w:t>，江苏省教育学会情境教育专业委员会副理事长</w:t>
            </w:r>
          </w:p>
        </w:tc>
      </w:tr>
      <w:tr w:rsidR="00E81253" w14:paraId="7C3CC937" w14:textId="77777777">
        <w:trPr>
          <w:trHeight w:val="623"/>
        </w:trPr>
        <w:tc>
          <w:tcPr>
            <w:tcW w:w="1385" w:type="dxa"/>
          </w:tcPr>
          <w:p w14:paraId="5A0A6468" w14:textId="77777777" w:rsidR="00E81253" w:rsidRDefault="00DF44E2" w:rsidP="005158D3">
            <w:pPr>
              <w:pStyle w:val="TableParagraph"/>
              <w:spacing w:before="34"/>
              <w:ind w:right="9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1</w:t>
            </w:r>
            <w:r>
              <w:rPr>
                <w:rFonts w:ascii="Times New Roman" w:hAnsi="Times New Roman"/>
                <w:sz w:val="21"/>
              </w:rPr>
              <w:t>:</w:t>
            </w:r>
            <w:r w:rsidR="005158D3">
              <w:rPr>
                <w:rFonts w:ascii="Times New Roman" w:hAnsi="Times New Roman" w:hint="eastAsia"/>
                <w:sz w:val="21"/>
                <w:lang w:val="en-US"/>
              </w:rPr>
              <w:t>00</w:t>
            </w:r>
            <w:r>
              <w:rPr>
                <w:rFonts w:ascii="Times New Roman" w:hAnsi="Times New Roman"/>
                <w:sz w:val="21"/>
              </w:rPr>
              <w:t>—1</w:t>
            </w:r>
            <w:r w:rsidR="005158D3">
              <w:rPr>
                <w:rFonts w:ascii="Times New Roman" w:hAnsi="Times New Roman" w:hint="eastAsia"/>
                <w:sz w:val="21"/>
                <w:lang w:val="en-US"/>
              </w:rPr>
              <w:t>1</w:t>
            </w:r>
            <w:r>
              <w:rPr>
                <w:rFonts w:ascii="Times New Roman" w:hAnsi="Times New Roman"/>
                <w:sz w:val="21"/>
              </w:rPr>
              <w:t>:</w:t>
            </w:r>
            <w:r w:rsidR="005158D3">
              <w:rPr>
                <w:rFonts w:ascii="Times New Roman" w:hAnsi="Times New Roman" w:hint="eastAsia"/>
                <w:sz w:val="21"/>
                <w:lang w:val="en-US"/>
              </w:rPr>
              <w:t>2</w:t>
            </w: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850" w:type="dxa"/>
          </w:tcPr>
          <w:p w14:paraId="5BBADF91" w14:textId="77777777" w:rsidR="00E81253" w:rsidRPr="00B23902" w:rsidRDefault="00F57265">
            <w:pPr>
              <w:pStyle w:val="TableParagraph"/>
              <w:ind w:right="96"/>
              <w:jc w:val="right"/>
              <w:rPr>
                <w:color w:val="000000" w:themeColor="text1"/>
                <w:sz w:val="21"/>
              </w:rPr>
            </w:pPr>
            <w:r w:rsidRPr="00B23902">
              <w:rPr>
                <w:color w:val="000000" w:themeColor="text1"/>
                <w:sz w:val="21"/>
              </w:rPr>
              <w:t>严奕峰</w:t>
            </w:r>
          </w:p>
        </w:tc>
        <w:tc>
          <w:tcPr>
            <w:tcW w:w="3262" w:type="dxa"/>
          </w:tcPr>
          <w:p w14:paraId="2B1FAC32" w14:textId="77777777" w:rsidR="00E81253" w:rsidRPr="00997BD1" w:rsidRDefault="00997BD1" w:rsidP="00B23902">
            <w:pPr>
              <w:pStyle w:val="TableParagraph"/>
              <w:spacing w:before="25"/>
              <w:ind w:left="107"/>
              <w:rPr>
                <w:sz w:val="21"/>
              </w:rPr>
            </w:pPr>
            <w:r w:rsidRPr="00997BD1">
              <w:rPr>
                <w:sz w:val="21"/>
              </w:rPr>
              <w:t>比较视域下的情境教学实践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791DD0EE" w14:textId="77777777" w:rsidR="00E81253" w:rsidRDefault="00E81253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07E52157" w14:textId="77777777" w:rsidR="00E81253" w:rsidRDefault="00E81253">
            <w:pPr>
              <w:rPr>
                <w:sz w:val="2"/>
                <w:szCs w:val="2"/>
              </w:rPr>
            </w:pPr>
          </w:p>
        </w:tc>
      </w:tr>
      <w:tr w:rsidR="00E81253" w:rsidRPr="00D8271E" w14:paraId="791EB646" w14:textId="77777777" w:rsidTr="008C28B1">
        <w:trPr>
          <w:trHeight w:val="421"/>
        </w:trPr>
        <w:tc>
          <w:tcPr>
            <w:tcW w:w="8524" w:type="dxa"/>
            <w:gridSpan w:val="5"/>
          </w:tcPr>
          <w:p w14:paraId="43002F2D" w14:textId="77777777" w:rsidR="00E81253" w:rsidRPr="00D8271E" w:rsidRDefault="00DF44E2" w:rsidP="008C28B1">
            <w:pPr>
              <w:pStyle w:val="TableParagraph"/>
              <w:ind w:left="107"/>
              <w:rPr>
                <w:b/>
                <w:bCs/>
                <w:sz w:val="21"/>
              </w:rPr>
            </w:pPr>
            <w:r w:rsidRPr="00D8271E">
              <w:rPr>
                <w:b/>
                <w:bCs/>
                <w:sz w:val="21"/>
              </w:rPr>
              <w:t>主持人：</w:t>
            </w:r>
            <w:r w:rsidR="000C7CF1">
              <w:rPr>
                <w:rFonts w:hint="eastAsia"/>
                <w:b/>
                <w:bCs/>
                <w:sz w:val="21"/>
              </w:rPr>
              <w:t>易</w:t>
            </w:r>
            <w:r w:rsidR="009F7D04">
              <w:rPr>
                <w:b/>
                <w:bCs/>
                <w:sz w:val="21"/>
              </w:rPr>
              <w:t>晓明</w:t>
            </w:r>
            <w:r w:rsidRPr="00D8271E">
              <w:rPr>
                <w:b/>
                <w:bCs/>
                <w:sz w:val="21"/>
              </w:rPr>
              <w:t>（</w:t>
            </w:r>
            <w:r w:rsidR="00BC2FB9" w:rsidRPr="00D8271E">
              <w:rPr>
                <w:b/>
                <w:bCs/>
                <w:sz w:val="21"/>
              </w:rPr>
              <w:t>南京师范大学教科院教授、</w:t>
            </w:r>
            <w:r w:rsidR="009F7D04">
              <w:rPr>
                <w:b/>
                <w:bCs/>
                <w:sz w:val="21"/>
              </w:rPr>
              <w:t>博士生导师</w:t>
            </w:r>
            <w:r w:rsidRPr="00D8271E">
              <w:rPr>
                <w:b/>
                <w:bCs/>
                <w:sz w:val="21"/>
              </w:rPr>
              <w:t>）</w:t>
            </w:r>
          </w:p>
        </w:tc>
      </w:tr>
    </w:tbl>
    <w:p w14:paraId="2A438EF9" w14:textId="77777777" w:rsidR="00E81253" w:rsidRDefault="00E81253">
      <w:pPr>
        <w:rPr>
          <w:sz w:val="2"/>
          <w:szCs w:val="2"/>
        </w:rPr>
      </w:pPr>
    </w:p>
    <w:p w14:paraId="7CD09D87" w14:textId="77777777" w:rsidR="00E81253" w:rsidRDefault="00E81253">
      <w:pPr>
        <w:rPr>
          <w:sz w:val="2"/>
          <w:szCs w:val="2"/>
        </w:rPr>
      </w:pPr>
    </w:p>
    <w:p w14:paraId="6A383149" w14:textId="77777777" w:rsidR="00E81253" w:rsidRDefault="00E81253">
      <w:pPr>
        <w:rPr>
          <w:sz w:val="2"/>
          <w:szCs w:val="2"/>
        </w:rPr>
      </w:pPr>
    </w:p>
    <w:p w14:paraId="08C7B76E" w14:textId="77777777" w:rsidR="00E81253" w:rsidRDefault="00E81253">
      <w:pPr>
        <w:rPr>
          <w:sz w:val="2"/>
          <w:szCs w:val="2"/>
        </w:rPr>
      </w:pPr>
    </w:p>
    <w:p w14:paraId="70D4BEBD" w14:textId="77777777" w:rsidR="00E81253" w:rsidRDefault="00E81253">
      <w:pPr>
        <w:rPr>
          <w:sz w:val="2"/>
          <w:szCs w:val="2"/>
        </w:rPr>
      </w:pPr>
    </w:p>
    <w:p w14:paraId="2CA65950" w14:textId="77777777" w:rsidR="00E81253" w:rsidRDefault="00E81253">
      <w:pPr>
        <w:rPr>
          <w:sz w:val="2"/>
          <w:szCs w:val="2"/>
        </w:rPr>
      </w:pPr>
    </w:p>
    <w:p w14:paraId="04BD2743" w14:textId="77777777" w:rsidR="00E81253" w:rsidRDefault="00E81253">
      <w:pPr>
        <w:rPr>
          <w:sz w:val="2"/>
          <w:szCs w:val="2"/>
        </w:rPr>
      </w:pPr>
    </w:p>
    <w:p w14:paraId="6797D69B" w14:textId="77777777" w:rsidR="00E81253" w:rsidRDefault="00E81253">
      <w:pPr>
        <w:rPr>
          <w:sz w:val="2"/>
          <w:szCs w:val="2"/>
        </w:rPr>
      </w:pPr>
    </w:p>
    <w:p w14:paraId="4710EB06" w14:textId="77777777" w:rsidR="00E81253" w:rsidRDefault="00E81253">
      <w:pPr>
        <w:rPr>
          <w:sz w:val="2"/>
          <w:szCs w:val="2"/>
        </w:rPr>
      </w:pPr>
    </w:p>
    <w:p w14:paraId="6F15228A" w14:textId="77777777" w:rsidR="00E81253" w:rsidRDefault="00DF44E2">
      <w:pPr>
        <w:spacing w:before="74"/>
        <w:ind w:left="670" w:right="670"/>
        <w:jc w:val="center"/>
        <w:rPr>
          <w:b/>
          <w:sz w:val="24"/>
        </w:rPr>
      </w:pPr>
      <w:r w:rsidRPr="00FC1592">
        <w:rPr>
          <w:b/>
          <w:sz w:val="24"/>
        </w:rPr>
        <w:t>学前</w:t>
      </w:r>
      <w:r w:rsidR="005364DB" w:rsidRPr="00FC1592">
        <w:rPr>
          <w:b/>
          <w:sz w:val="24"/>
        </w:rPr>
        <w:t>情境</w:t>
      </w:r>
      <w:r w:rsidRPr="00FC1592">
        <w:rPr>
          <w:b/>
          <w:sz w:val="24"/>
        </w:rPr>
        <w:t>教育专场</w:t>
      </w:r>
    </w:p>
    <w:p w14:paraId="18DAEE6A" w14:textId="77777777" w:rsidR="00FC1592" w:rsidRPr="00FC1592" w:rsidRDefault="00FC1592">
      <w:pPr>
        <w:spacing w:before="74"/>
        <w:ind w:left="670" w:right="670"/>
        <w:jc w:val="center"/>
        <w:rPr>
          <w:b/>
          <w:sz w:val="21"/>
          <w:szCs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852"/>
        <w:gridCol w:w="3259"/>
        <w:gridCol w:w="852"/>
        <w:gridCol w:w="2177"/>
      </w:tblGrid>
      <w:tr w:rsidR="00E81253" w:rsidRPr="00D8271E" w14:paraId="5F29F170" w14:textId="77777777" w:rsidTr="004F4492">
        <w:trPr>
          <w:trHeight w:val="311"/>
        </w:trPr>
        <w:tc>
          <w:tcPr>
            <w:tcW w:w="1385" w:type="dxa"/>
          </w:tcPr>
          <w:p w14:paraId="21F909BD" w14:textId="77777777" w:rsidR="00E81253" w:rsidRPr="00D8271E" w:rsidRDefault="00DF44E2" w:rsidP="00D8271E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时</w:t>
            </w:r>
            <w:r w:rsidR="00AA54FA">
              <w:rPr>
                <w:rFonts w:ascii="PMingLiU" w:eastAsiaTheme="minorEastAsia" w:hint="eastAsia"/>
                <w:b/>
                <w:bCs/>
                <w:sz w:val="21"/>
              </w:rPr>
              <w:t xml:space="preserve">  </w:t>
            </w:r>
            <w:r w:rsidRPr="00D8271E">
              <w:rPr>
                <w:rFonts w:ascii="PMingLiU" w:eastAsia="PMingLiU" w:hint="eastAsia"/>
                <w:b/>
                <w:bCs/>
                <w:sz w:val="21"/>
              </w:rPr>
              <w:t>间</w:t>
            </w:r>
          </w:p>
        </w:tc>
        <w:tc>
          <w:tcPr>
            <w:tcW w:w="4111" w:type="dxa"/>
            <w:gridSpan w:val="2"/>
          </w:tcPr>
          <w:p w14:paraId="69F75819" w14:textId="77777777" w:rsidR="00E81253" w:rsidRPr="00D8271E" w:rsidRDefault="00DF44E2" w:rsidP="00D8271E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专题报告</w:t>
            </w:r>
          </w:p>
        </w:tc>
        <w:tc>
          <w:tcPr>
            <w:tcW w:w="3029" w:type="dxa"/>
            <w:gridSpan w:val="2"/>
          </w:tcPr>
          <w:p w14:paraId="50FB9903" w14:textId="77777777" w:rsidR="00E81253" w:rsidRPr="00D8271E" w:rsidRDefault="00DF44E2" w:rsidP="00D8271E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特邀嘉宾（点评）</w:t>
            </w:r>
          </w:p>
        </w:tc>
      </w:tr>
      <w:tr w:rsidR="00E81253" w14:paraId="0CEE9835" w14:textId="77777777" w:rsidTr="004F4492">
        <w:trPr>
          <w:trHeight w:val="311"/>
        </w:trPr>
        <w:tc>
          <w:tcPr>
            <w:tcW w:w="1385" w:type="dxa"/>
          </w:tcPr>
          <w:p w14:paraId="67203E5C" w14:textId="77777777" w:rsidR="00E81253" w:rsidRDefault="00DF44E2" w:rsidP="00555778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08</w:t>
            </w:r>
            <w:r>
              <w:rPr>
                <w:rFonts w:ascii="Times New Roman" w:hAnsi="Times New Roman"/>
                <w:sz w:val="21"/>
              </w:rPr>
              <w:t>:30—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08</w:t>
            </w:r>
            <w:r>
              <w:rPr>
                <w:rFonts w:ascii="Times New Roman" w:hAnsi="Times New Roman"/>
                <w:sz w:val="21"/>
              </w:rPr>
              <w:t>:5</w:t>
            </w:r>
            <w:r w:rsidR="00555778">
              <w:rPr>
                <w:rFonts w:ascii="Times New Roman" w:hAnsi="Times New Roman" w:hint="eastAsia"/>
                <w:sz w:val="21"/>
              </w:rPr>
              <w:t>0</w:t>
            </w:r>
          </w:p>
        </w:tc>
        <w:tc>
          <w:tcPr>
            <w:tcW w:w="852" w:type="dxa"/>
          </w:tcPr>
          <w:p w14:paraId="5B05461B" w14:textId="77777777" w:rsidR="00E81253" w:rsidRDefault="00DF44E2">
            <w:pPr>
              <w:pStyle w:val="TableParagraph"/>
              <w:ind w:right="98"/>
              <w:jc w:val="right"/>
              <w:rPr>
                <w:sz w:val="21"/>
              </w:rPr>
            </w:pPr>
            <w:r>
              <w:rPr>
                <w:sz w:val="21"/>
              </w:rPr>
              <w:t>陆晓云</w:t>
            </w:r>
          </w:p>
        </w:tc>
        <w:tc>
          <w:tcPr>
            <w:tcW w:w="3259" w:type="dxa"/>
          </w:tcPr>
          <w:p w14:paraId="745F6F38" w14:textId="77777777" w:rsidR="00E81253" w:rsidRDefault="00DF44E2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基于创造力发展的儿童绘画研究</w:t>
            </w:r>
          </w:p>
        </w:tc>
        <w:tc>
          <w:tcPr>
            <w:tcW w:w="852" w:type="dxa"/>
            <w:vMerge w:val="restart"/>
          </w:tcPr>
          <w:p w14:paraId="0C3AA963" w14:textId="77777777" w:rsidR="00E81253" w:rsidRDefault="004F4492">
            <w:pPr>
              <w:pStyle w:val="TableParagraph"/>
              <w:spacing w:before="0"/>
              <w:ind w:left="108"/>
              <w:rPr>
                <w:sz w:val="21"/>
              </w:rPr>
            </w:pPr>
            <w:r>
              <w:rPr>
                <w:sz w:val="21"/>
              </w:rPr>
              <w:t>王灿明</w:t>
            </w:r>
          </w:p>
        </w:tc>
        <w:tc>
          <w:tcPr>
            <w:tcW w:w="2177" w:type="dxa"/>
            <w:vMerge w:val="restart"/>
          </w:tcPr>
          <w:p w14:paraId="41810020" w14:textId="77777777" w:rsidR="00E81253" w:rsidRDefault="004F4492" w:rsidP="004F4492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南通大学情境教育研究院院长、教授</w:t>
            </w:r>
            <w:r>
              <w:rPr>
                <w:rFonts w:hint="eastAsia"/>
                <w:sz w:val="21"/>
              </w:rPr>
              <w:t>，</w:t>
            </w:r>
            <w:r>
              <w:rPr>
                <w:sz w:val="21"/>
              </w:rPr>
              <w:t>中国发明协会</w:t>
            </w:r>
            <w:r>
              <w:rPr>
                <w:rFonts w:hint="eastAsia"/>
                <w:sz w:val="21"/>
              </w:rPr>
              <w:t>学前</w:t>
            </w:r>
            <w:r>
              <w:rPr>
                <w:sz w:val="21"/>
              </w:rPr>
              <w:t>创</w:t>
            </w:r>
            <w:r>
              <w:rPr>
                <w:rFonts w:hint="eastAsia"/>
                <w:sz w:val="21"/>
              </w:rPr>
              <w:t>新</w:t>
            </w:r>
            <w:r>
              <w:rPr>
                <w:sz w:val="21"/>
              </w:rPr>
              <w:t>教育分会副会长</w:t>
            </w:r>
          </w:p>
        </w:tc>
      </w:tr>
      <w:tr w:rsidR="00E81253" w14:paraId="733CE9C7" w14:textId="77777777" w:rsidTr="004F4492">
        <w:trPr>
          <w:trHeight w:val="626"/>
        </w:trPr>
        <w:tc>
          <w:tcPr>
            <w:tcW w:w="1385" w:type="dxa"/>
          </w:tcPr>
          <w:p w14:paraId="3851CECB" w14:textId="77777777" w:rsidR="00E81253" w:rsidRDefault="00DF44E2" w:rsidP="00555778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08</w:t>
            </w:r>
            <w:r>
              <w:rPr>
                <w:rFonts w:ascii="Times New Roman" w:hAnsi="Times New Roman"/>
                <w:sz w:val="21"/>
              </w:rPr>
              <w:t>:5</w:t>
            </w:r>
            <w:r w:rsidR="00555778">
              <w:rPr>
                <w:rFonts w:ascii="Times New Roman" w:hAnsi="Times New Roman" w:hint="eastAsia"/>
                <w:sz w:val="21"/>
              </w:rPr>
              <w:t>0</w:t>
            </w:r>
            <w:r>
              <w:rPr>
                <w:rFonts w:ascii="Times New Roman" w:hAnsi="Times New Roman"/>
                <w:sz w:val="21"/>
              </w:rPr>
              <w:t>—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09</w:t>
            </w:r>
            <w:r>
              <w:rPr>
                <w:rFonts w:ascii="Times New Roman" w:hAnsi="Times New Roman"/>
                <w:sz w:val="21"/>
              </w:rPr>
              <w:t>:</w:t>
            </w:r>
            <w:r w:rsidR="00555778">
              <w:rPr>
                <w:rFonts w:ascii="Times New Roman" w:hAnsi="Times New Roman" w:hint="eastAsia"/>
                <w:sz w:val="21"/>
              </w:rPr>
              <w:t>1</w:t>
            </w: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852" w:type="dxa"/>
          </w:tcPr>
          <w:p w14:paraId="35771BA9" w14:textId="77777777" w:rsidR="00E81253" w:rsidRDefault="00DF44E2">
            <w:pPr>
              <w:pStyle w:val="TableParagraph"/>
              <w:spacing w:before="25"/>
              <w:ind w:right="98"/>
              <w:jc w:val="right"/>
              <w:rPr>
                <w:sz w:val="21"/>
              </w:rPr>
            </w:pPr>
            <w:proofErr w:type="gramStart"/>
            <w:r>
              <w:rPr>
                <w:sz w:val="21"/>
              </w:rPr>
              <w:t>张宏云</w:t>
            </w:r>
            <w:proofErr w:type="gramEnd"/>
          </w:p>
        </w:tc>
        <w:tc>
          <w:tcPr>
            <w:tcW w:w="3259" w:type="dxa"/>
          </w:tcPr>
          <w:p w14:paraId="356CFB09" w14:textId="77777777" w:rsidR="00E81253" w:rsidRDefault="00DF44E2">
            <w:pPr>
              <w:pStyle w:val="TableParagraph"/>
              <w:spacing w:before="25"/>
              <w:ind w:left="108"/>
              <w:rPr>
                <w:sz w:val="21"/>
              </w:rPr>
            </w:pPr>
            <w:r>
              <w:rPr>
                <w:sz w:val="21"/>
              </w:rPr>
              <w:t>学前美术情境教育影响儿童创造</w:t>
            </w:r>
          </w:p>
          <w:p w14:paraId="30E75D8A" w14:textId="77777777" w:rsidR="00E81253" w:rsidRDefault="00DF44E2">
            <w:pPr>
              <w:pStyle w:val="TableParagraph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性思维发展的实验研究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36FC45BC" w14:textId="77777777" w:rsidR="00E81253" w:rsidRDefault="00E81253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070C0588" w14:textId="77777777" w:rsidR="00E81253" w:rsidRDefault="00E81253">
            <w:pPr>
              <w:rPr>
                <w:sz w:val="2"/>
                <w:szCs w:val="2"/>
              </w:rPr>
            </w:pPr>
          </w:p>
        </w:tc>
      </w:tr>
      <w:tr w:rsidR="004F4492" w14:paraId="005F9B03" w14:textId="77777777" w:rsidTr="004F4492">
        <w:trPr>
          <w:trHeight w:val="623"/>
        </w:trPr>
        <w:tc>
          <w:tcPr>
            <w:tcW w:w="1385" w:type="dxa"/>
          </w:tcPr>
          <w:p w14:paraId="02E15A0D" w14:textId="77777777" w:rsidR="004F4492" w:rsidRDefault="004F4492" w:rsidP="00555778">
            <w:pPr>
              <w:pStyle w:val="TableParagraph"/>
              <w:spacing w:before="34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09</w:t>
            </w:r>
            <w:r>
              <w:rPr>
                <w:rFonts w:ascii="Times New Roman" w:hAnsi="Times New Roman"/>
                <w:sz w:val="21"/>
              </w:rPr>
              <w:t>:</w:t>
            </w:r>
            <w:r w:rsidR="00555778">
              <w:rPr>
                <w:rFonts w:ascii="Times New Roman" w:hAnsi="Times New Roman" w:hint="eastAsia"/>
                <w:sz w:val="21"/>
              </w:rPr>
              <w:t>1</w:t>
            </w:r>
            <w:r>
              <w:rPr>
                <w:rFonts w:ascii="Times New Roman" w:hAnsi="Times New Roman"/>
                <w:sz w:val="21"/>
              </w:rPr>
              <w:t>0—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09</w:t>
            </w:r>
            <w:r>
              <w:rPr>
                <w:rFonts w:ascii="Times New Roman" w:hAnsi="Times New Roman"/>
                <w:sz w:val="21"/>
              </w:rPr>
              <w:t>:</w:t>
            </w:r>
            <w:r w:rsidR="00555778">
              <w:rPr>
                <w:rFonts w:ascii="Times New Roman" w:hAnsi="Times New Roman" w:hint="eastAsia"/>
                <w:sz w:val="21"/>
              </w:rPr>
              <w:t>30</w:t>
            </w:r>
          </w:p>
        </w:tc>
        <w:tc>
          <w:tcPr>
            <w:tcW w:w="852" w:type="dxa"/>
          </w:tcPr>
          <w:p w14:paraId="1A4867C9" w14:textId="77777777" w:rsidR="004F4492" w:rsidRDefault="004F4492">
            <w:pPr>
              <w:pStyle w:val="TableParagraph"/>
              <w:ind w:right="98"/>
              <w:jc w:val="right"/>
              <w:rPr>
                <w:sz w:val="21"/>
              </w:rPr>
            </w:pPr>
            <w:r>
              <w:rPr>
                <w:sz w:val="21"/>
              </w:rPr>
              <w:t>张艳梅</w:t>
            </w:r>
          </w:p>
        </w:tc>
        <w:tc>
          <w:tcPr>
            <w:tcW w:w="3259" w:type="dxa"/>
          </w:tcPr>
          <w:p w14:paraId="66C2534D" w14:textId="77777777" w:rsidR="004F4492" w:rsidRDefault="004F4492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12"/>
                <w:sz w:val="21"/>
              </w:rPr>
              <w:t>指向创造：“情境式”区域活动的</w:t>
            </w:r>
          </w:p>
          <w:p w14:paraId="4802942D" w14:textId="77777777" w:rsidR="004F4492" w:rsidRDefault="004F4492">
            <w:pPr>
              <w:pStyle w:val="TableParagraph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创构</w:t>
            </w:r>
          </w:p>
        </w:tc>
        <w:tc>
          <w:tcPr>
            <w:tcW w:w="852" w:type="dxa"/>
            <w:vMerge w:val="restart"/>
          </w:tcPr>
          <w:p w14:paraId="25FB6F12" w14:textId="77777777" w:rsidR="004F4492" w:rsidRDefault="004F4492" w:rsidP="00A16824">
            <w:pPr>
              <w:pStyle w:val="TableParagraph"/>
              <w:spacing w:before="0"/>
              <w:ind w:left="108"/>
              <w:rPr>
                <w:sz w:val="21"/>
              </w:rPr>
            </w:pPr>
            <w:proofErr w:type="gramStart"/>
            <w:r>
              <w:rPr>
                <w:sz w:val="21"/>
              </w:rPr>
              <w:t>许铁梅</w:t>
            </w:r>
            <w:proofErr w:type="gramEnd"/>
          </w:p>
        </w:tc>
        <w:tc>
          <w:tcPr>
            <w:tcW w:w="2177" w:type="dxa"/>
            <w:vMerge w:val="restart"/>
          </w:tcPr>
          <w:p w14:paraId="39E0CE85" w14:textId="77777777" w:rsidR="004F4492" w:rsidRDefault="004F4492" w:rsidP="00A16824">
            <w:pPr>
              <w:pStyle w:val="TableParagraph"/>
              <w:spacing w:before="0" w:line="278" w:lineRule="auto"/>
              <w:ind w:left="108" w:right="162"/>
              <w:rPr>
                <w:sz w:val="21"/>
              </w:rPr>
            </w:pPr>
            <w:r>
              <w:rPr>
                <w:sz w:val="21"/>
              </w:rPr>
              <w:t>南通大学教科院副院长、教授</w:t>
            </w:r>
          </w:p>
        </w:tc>
      </w:tr>
      <w:tr w:rsidR="00E81253" w14:paraId="0E495E02" w14:textId="77777777" w:rsidTr="004F4492">
        <w:trPr>
          <w:trHeight w:val="935"/>
        </w:trPr>
        <w:tc>
          <w:tcPr>
            <w:tcW w:w="1385" w:type="dxa"/>
          </w:tcPr>
          <w:p w14:paraId="6ECA7BA2" w14:textId="77777777" w:rsidR="00E81253" w:rsidRDefault="00DF44E2" w:rsidP="00555778">
            <w:pPr>
              <w:pStyle w:val="TableParagraph"/>
              <w:spacing w:before="36"/>
              <w:ind w:left="83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09</w:t>
            </w:r>
            <w:r>
              <w:rPr>
                <w:rFonts w:ascii="Times New Roman" w:hAnsi="Times New Roman"/>
                <w:sz w:val="21"/>
              </w:rPr>
              <w:t>:</w:t>
            </w:r>
            <w:r w:rsidR="00555778">
              <w:rPr>
                <w:rFonts w:ascii="Times New Roman" w:hAnsi="Times New Roman" w:hint="eastAsia"/>
                <w:sz w:val="21"/>
              </w:rPr>
              <w:t>30</w:t>
            </w:r>
            <w:r>
              <w:rPr>
                <w:rFonts w:ascii="Times New Roman" w:hAnsi="Times New Roman"/>
                <w:sz w:val="21"/>
              </w:rPr>
              <w:t>—</w:t>
            </w:r>
            <w:r w:rsidR="00555778">
              <w:rPr>
                <w:rFonts w:ascii="Times New Roman" w:hAnsi="Times New Roman" w:hint="eastAsia"/>
                <w:sz w:val="21"/>
                <w:lang w:val="en-US"/>
              </w:rPr>
              <w:t>09</w:t>
            </w:r>
            <w:r>
              <w:rPr>
                <w:rFonts w:ascii="Times New Roman" w:hAnsi="Times New Roman"/>
                <w:sz w:val="21"/>
              </w:rPr>
              <w:t>:</w:t>
            </w:r>
            <w:r w:rsidR="00555778">
              <w:rPr>
                <w:rFonts w:ascii="Times New Roman" w:hAnsi="Times New Roman" w:hint="eastAsia"/>
                <w:sz w:val="21"/>
              </w:rPr>
              <w:t>5</w:t>
            </w: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852" w:type="dxa"/>
          </w:tcPr>
          <w:p w14:paraId="68F5E2DF" w14:textId="77777777" w:rsidR="00E81253" w:rsidRDefault="00DF44E2">
            <w:pPr>
              <w:pStyle w:val="TableParagraph"/>
              <w:ind w:right="98"/>
              <w:jc w:val="right"/>
              <w:rPr>
                <w:sz w:val="21"/>
              </w:rPr>
            </w:pPr>
            <w:r>
              <w:rPr>
                <w:sz w:val="21"/>
              </w:rPr>
              <w:t>唐晓燕</w:t>
            </w:r>
          </w:p>
        </w:tc>
        <w:tc>
          <w:tcPr>
            <w:tcW w:w="3259" w:type="dxa"/>
          </w:tcPr>
          <w:p w14:paraId="3C0D7854" w14:textId="77777777" w:rsidR="00E81253" w:rsidRDefault="00DF44E2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借助想象情境推开儿童创想之窗</w:t>
            </w:r>
          </w:p>
          <w:p w14:paraId="6BCDF6E5" w14:textId="77777777" w:rsidR="00E81253" w:rsidRDefault="00DF44E2">
            <w:pPr>
              <w:pStyle w:val="TableParagraph"/>
              <w:spacing w:before="2" w:line="310" w:lineRule="atLeast"/>
              <w:ind w:left="108" w:right="194"/>
              <w:rPr>
                <w:sz w:val="21"/>
              </w:rPr>
            </w:pPr>
            <w:r>
              <w:rPr>
                <w:spacing w:val="-5"/>
                <w:sz w:val="21"/>
              </w:rPr>
              <w:t>——以大班</w:t>
            </w:r>
            <w:proofErr w:type="gramStart"/>
            <w:r>
              <w:rPr>
                <w:spacing w:val="-5"/>
                <w:sz w:val="21"/>
              </w:rPr>
              <w:t>绘本阅读</w:t>
            </w:r>
            <w:proofErr w:type="gramEnd"/>
            <w:r>
              <w:rPr>
                <w:spacing w:val="-5"/>
                <w:sz w:val="21"/>
              </w:rPr>
              <w:t>活动《鳄鱼</w:t>
            </w:r>
            <w:r>
              <w:rPr>
                <w:spacing w:val="-2"/>
                <w:sz w:val="21"/>
              </w:rPr>
              <w:t>爱上长颈鹿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天生一对</w:t>
            </w:r>
            <w:r>
              <w:rPr>
                <w:spacing w:val="-108"/>
                <w:sz w:val="21"/>
              </w:rPr>
              <w:t>）</w:t>
            </w:r>
            <w:r>
              <w:rPr>
                <w:spacing w:val="-2"/>
                <w:sz w:val="21"/>
              </w:rPr>
              <w:t>》为例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57859ADD" w14:textId="77777777" w:rsidR="00E81253" w:rsidRDefault="00E81253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3B92EAE0" w14:textId="77777777" w:rsidR="00E81253" w:rsidRDefault="00E81253">
            <w:pPr>
              <w:rPr>
                <w:sz w:val="2"/>
                <w:szCs w:val="2"/>
              </w:rPr>
            </w:pPr>
          </w:p>
        </w:tc>
      </w:tr>
      <w:tr w:rsidR="00E81253" w14:paraId="75C0BC83" w14:textId="77777777" w:rsidTr="004F4492">
        <w:trPr>
          <w:trHeight w:val="311"/>
        </w:trPr>
        <w:tc>
          <w:tcPr>
            <w:tcW w:w="1385" w:type="dxa"/>
          </w:tcPr>
          <w:p w14:paraId="2FA822E8" w14:textId="77777777" w:rsidR="00E81253" w:rsidRDefault="00555778" w:rsidP="00555778">
            <w:pPr>
              <w:pStyle w:val="TableParagraph"/>
              <w:spacing w:before="34"/>
              <w:ind w:right="9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09</w:t>
            </w:r>
            <w:r w:rsidR="00DF44E2">
              <w:rPr>
                <w:rFonts w:ascii="Times New Roman" w:hAnsi="Times New Roman"/>
                <w:sz w:val="21"/>
              </w:rPr>
              <w:t>: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5</w:t>
            </w:r>
            <w:r w:rsidR="00DF44E2">
              <w:rPr>
                <w:rFonts w:ascii="Times New Roman" w:hAnsi="Times New Roman"/>
                <w:sz w:val="21"/>
              </w:rPr>
              <w:t>0—1</w:t>
            </w:r>
            <w:r w:rsidR="00DF44E2"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 w:rsidR="00DF44E2">
              <w:rPr>
                <w:rFonts w:ascii="Times New Roman" w:hAnsi="Times New Roman"/>
                <w:sz w:val="21"/>
              </w:rPr>
              <w:t>: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 w:rsidR="00DF44E2"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7140" w:type="dxa"/>
            <w:gridSpan w:val="4"/>
          </w:tcPr>
          <w:p w14:paraId="604FF040" w14:textId="77777777" w:rsidR="00E81253" w:rsidRPr="009F7D04" w:rsidRDefault="00DF44E2" w:rsidP="000720DA">
            <w:pPr>
              <w:pStyle w:val="TableParagraph"/>
              <w:tabs>
                <w:tab w:val="left" w:pos="430"/>
              </w:tabs>
              <w:ind w:left="7"/>
              <w:jc w:val="center"/>
              <w:rPr>
                <w:b/>
                <w:sz w:val="21"/>
              </w:rPr>
            </w:pPr>
            <w:r w:rsidRPr="009F7D04">
              <w:rPr>
                <w:b/>
                <w:sz w:val="21"/>
              </w:rPr>
              <w:t>茶</w:t>
            </w:r>
            <w:r w:rsidR="009F7D04">
              <w:rPr>
                <w:rFonts w:hint="eastAsia"/>
                <w:b/>
                <w:sz w:val="21"/>
              </w:rPr>
              <w:t xml:space="preserve">  </w:t>
            </w:r>
            <w:r w:rsidRPr="009F7D04">
              <w:rPr>
                <w:b/>
                <w:sz w:val="21"/>
              </w:rPr>
              <w:t>歇</w:t>
            </w:r>
          </w:p>
        </w:tc>
      </w:tr>
      <w:tr w:rsidR="00E81253" w14:paraId="05FD8E85" w14:textId="77777777" w:rsidTr="004F4492">
        <w:trPr>
          <w:trHeight w:val="623"/>
        </w:trPr>
        <w:tc>
          <w:tcPr>
            <w:tcW w:w="1385" w:type="dxa"/>
          </w:tcPr>
          <w:p w14:paraId="7E0CD1B1" w14:textId="77777777" w:rsidR="00E81253" w:rsidRDefault="00DF44E2" w:rsidP="00555778">
            <w:pPr>
              <w:pStyle w:val="TableParagraph"/>
              <w:spacing w:before="34"/>
              <w:ind w:right="9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>
              <w:rPr>
                <w:rFonts w:ascii="Times New Roman" w:hAnsi="Times New Roman"/>
                <w:sz w:val="21"/>
              </w:rPr>
              <w:t>:</w:t>
            </w:r>
            <w:r w:rsidR="00555778"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>
              <w:rPr>
                <w:rFonts w:ascii="Times New Roman" w:hAnsi="Times New Roman"/>
                <w:sz w:val="21"/>
              </w:rPr>
              <w:t>0—1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0:</w:t>
            </w:r>
            <w:r w:rsidR="00555778">
              <w:rPr>
                <w:rFonts w:ascii="Times New Roman" w:hAnsi="Times New Roman" w:hint="eastAsia"/>
                <w:sz w:val="21"/>
                <w:lang w:val="en-US"/>
              </w:rPr>
              <w:t>20</w:t>
            </w:r>
          </w:p>
        </w:tc>
        <w:tc>
          <w:tcPr>
            <w:tcW w:w="852" w:type="dxa"/>
          </w:tcPr>
          <w:p w14:paraId="4CD566EA" w14:textId="77777777" w:rsidR="00E81253" w:rsidRDefault="00DF44E2">
            <w:pPr>
              <w:pStyle w:val="TableParagraph"/>
              <w:tabs>
                <w:tab w:val="left" w:pos="422"/>
              </w:tabs>
              <w:ind w:right="98"/>
              <w:jc w:val="right"/>
              <w:rPr>
                <w:sz w:val="21"/>
              </w:rPr>
            </w:pPr>
            <w:r>
              <w:rPr>
                <w:sz w:val="21"/>
              </w:rPr>
              <w:t>周</w:t>
            </w:r>
            <w:r>
              <w:rPr>
                <w:sz w:val="21"/>
              </w:rPr>
              <w:tab/>
              <w:t>云</w:t>
            </w:r>
          </w:p>
        </w:tc>
        <w:tc>
          <w:tcPr>
            <w:tcW w:w="3259" w:type="dxa"/>
          </w:tcPr>
          <w:p w14:paraId="31DA0357" w14:textId="77777777" w:rsidR="00E81253" w:rsidRDefault="00DF44E2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民间艺术情境课程影响幼儿创造</w:t>
            </w:r>
          </w:p>
          <w:p w14:paraId="13BEDC67" w14:textId="77777777" w:rsidR="00E81253" w:rsidRDefault="00DF44E2">
            <w:pPr>
              <w:pStyle w:val="TableParagraph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性思维发展的实验研究</w:t>
            </w:r>
          </w:p>
        </w:tc>
        <w:tc>
          <w:tcPr>
            <w:tcW w:w="852" w:type="dxa"/>
            <w:vMerge w:val="restart"/>
          </w:tcPr>
          <w:p w14:paraId="1C1A0CF3" w14:textId="77777777" w:rsidR="00E81253" w:rsidRDefault="00673611" w:rsidP="000C7CF1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李庆明</w:t>
            </w:r>
          </w:p>
        </w:tc>
        <w:tc>
          <w:tcPr>
            <w:tcW w:w="2177" w:type="dxa"/>
            <w:vMerge w:val="restart"/>
          </w:tcPr>
          <w:p w14:paraId="2E6F7C3A" w14:textId="77777777" w:rsidR="00E81253" w:rsidRDefault="00673611" w:rsidP="000C7CF1">
            <w:pPr>
              <w:pStyle w:val="TableParagraph"/>
              <w:ind w:left="108"/>
              <w:rPr>
                <w:sz w:val="21"/>
              </w:rPr>
            </w:pPr>
            <w:r w:rsidRPr="00673611">
              <w:rPr>
                <w:sz w:val="21"/>
              </w:rPr>
              <w:t>江苏省教育学会情境教育专业委员会副理事长</w:t>
            </w:r>
          </w:p>
        </w:tc>
      </w:tr>
      <w:tr w:rsidR="00E81253" w14:paraId="0E94A581" w14:textId="77777777" w:rsidTr="004F4492">
        <w:trPr>
          <w:trHeight w:val="938"/>
        </w:trPr>
        <w:tc>
          <w:tcPr>
            <w:tcW w:w="1385" w:type="dxa"/>
          </w:tcPr>
          <w:p w14:paraId="6B5148CC" w14:textId="77777777" w:rsidR="00E81253" w:rsidRDefault="00DF44E2" w:rsidP="001B5A8B">
            <w:pPr>
              <w:pStyle w:val="TableParagraph"/>
              <w:spacing w:before="34"/>
              <w:ind w:right="9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>
              <w:rPr>
                <w:rFonts w:ascii="Times New Roman" w:hAnsi="Times New Roman"/>
                <w:sz w:val="21"/>
              </w:rPr>
              <w:t>:</w:t>
            </w:r>
            <w:r w:rsidR="00555778">
              <w:rPr>
                <w:rFonts w:ascii="Times New Roman" w:hAnsi="Times New Roman" w:hint="eastAsia"/>
                <w:sz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</w:rPr>
              <w:t>—1</w:t>
            </w:r>
            <w:r w:rsidR="00555778"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>
              <w:rPr>
                <w:rFonts w:ascii="Times New Roman" w:hAnsi="Times New Roman"/>
                <w:sz w:val="21"/>
              </w:rPr>
              <w:t>:</w:t>
            </w:r>
            <w:r w:rsidR="001B5A8B">
              <w:rPr>
                <w:rFonts w:ascii="Times New Roman" w:hAnsi="Times New Roman" w:hint="eastAsia"/>
                <w:sz w:val="21"/>
                <w:lang w:val="en-US"/>
              </w:rPr>
              <w:t>4</w:t>
            </w: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852" w:type="dxa"/>
          </w:tcPr>
          <w:p w14:paraId="2862BB10" w14:textId="77777777" w:rsidR="00E81253" w:rsidRDefault="00DF44E2">
            <w:pPr>
              <w:pStyle w:val="TableParagraph"/>
              <w:spacing w:before="25"/>
              <w:ind w:right="98"/>
              <w:jc w:val="right"/>
              <w:rPr>
                <w:sz w:val="21"/>
              </w:rPr>
            </w:pPr>
            <w:r>
              <w:rPr>
                <w:sz w:val="21"/>
              </w:rPr>
              <w:t>陈玲玲</w:t>
            </w:r>
          </w:p>
        </w:tc>
        <w:tc>
          <w:tcPr>
            <w:tcW w:w="3259" w:type="dxa"/>
          </w:tcPr>
          <w:p w14:paraId="6EAF1F83" w14:textId="77777777" w:rsidR="00E81253" w:rsidRDefault="00DF44E2">
            <w:pPr>
              <w:pStyle w:val="TableParagraph"/>
              <w:spacing w:before="25"/>
              <w:ind w:left="108"/>
              <w:rPr>
                <w:sz w:val="21"/>
              </w:rPr>
            </w:pPr>
            <w:r>
              <w:rPr>
                <w:sz w:val="21"/>
              </w:rPr>
              <w:t>让创造之花在艺术活动中绽放</w:t>
            </w:r>
          </w:p>
          <w:p w14:paraId="4F58E877" w14:textId="77777777" w:rsidR="00E81253" w:rsidRDefault="00DF44E2">
            <w:pPr>
              <w:pStyle w:val="TableParagraph"/>
              <w:spacing w:before="2" w:line="310" w:lineRule="atLeast"/>
              <w:ind w:left="108" w:right="194"/>
              <w:rPr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——</w:t>
            </w:r>
            <w:r>
              <w:rPr>
                <w:sz w:val="21"/>
              </w:rPr>
              <w:t>以大班民间艺术活动《花布秀》为例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0DAEB15" w14:textId="77777777" w:rsidR="00E81253" w:rsidRDefault="00E81253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097953E8" w14:textId="77777777" w:rsidR="00E81253" w:rsidRDefault="00E81253">
            <w:pPr>
              <w:rPr>
                <w:sz w:val="2"/>
                <w:szCs w:val="2"/>
              </w:rPr>
            </w:pPr>
          </w:p>
        </w:tc>
      </w:tr>
      <w:tr w:rsidR="00673611" w14:paraId="04B3B035" w14:textId="77777777" w:rsidTr="004F4492">
        <w:trPr>
          <w:trHeight w:val="623"/>
        </w:trPr>
        <w:tc>
          <w:tcPr>
            <w:tcW w:w="1385" w:type="dxa"/>
          </w:tcPr>
          <w:p w14:paraId="779DFE82" w14:textId="77777777" w:rsidR="00673611" w:rsidRDefault="00673611" w:rsidP="001B5A8B">
            <w:pPr>
              <w:pStyle w:val="TableParagraph"/>
              <w:spacing w:before="36"/>
              <w:ind w:right="9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lastRenderedPageBreak/>
              <w:t>1</w:t>
            </w:r>
            <w:r w:rsidR="00555778"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>
              <w:rPr>
                <w:rFonts w:ascii="Times New Roman" w:hAnsi="Times New Roman"/>
                <w:sz w:val="21"/>
              </w:rPr>
              <w:t>:</w:t>
            </w:r>
            <w:r w:rsidR="001B5A8B">
              <w:rPr>
                <w:rFonts w:ascii="Times New Roman" w:hAnsi="Times New Roman" w:hint="eastAsia"/>
                <w:sz w:val="21"/>
                <w:lang w:val="en-US"/>
              </w:rPr>
              <w:t>4</w:t>
            </w:r>
            <w:r>
              <w:rPr>
                <w:rFonts w:ascii="Times New Roman" w:hAnsi="Times New Roman"/>
                <w:sz w:val="21"/>
              </w:rPr>
              <w:t>0—1</w:t>
            </w:r>
            <w:r w:rsidR="001B5A8B">
              <w:rPr>
                <w:rFonts w:ascii="Times New Roman" w:hAnsi="Times New Roman" w:hint="eastAsia"/>
                <w:sz w:val="21"/>
                <w:lang w:val="en-US"/>
              </w:rPr>
              <w:t>1</w:t>
            </w:r>
            <w:r>
              <w:rPr>
                <w:rFonts w:ascii="Times New Roman" w:hAnsi="Times New Roman"/>
                <w:sz w:val="21"/>
              </w:rPr>
              <w:t>:</w:t>
            </w:r>
            <w:r w:rsidR="001B5A8B"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 w:rsidR="00555778">
              <w:rPr>
                <w:rFonts w:ascii="Times New Roman" w:hAnsi="Times New Roman" w:hint="eastAsia"/>
                <w:sz w:val="21"/>
                <w:lang w:val="en-US"/>
              </w:rPr>
              <w:t>0</w:t>
            </w:r>
          </w:p>
        </w:tc>
        <w:tc>
          <w:tcPr>
            <w:tcW w:w="852" w:type="dxa"/>
          </w:tcPr>
          <w:p w14:paraId="0339A75C" w14:textId="77777777" w:rsidR="00673611" w:rsidRDefault="00673611">
            <w:pPr>
              <w:pStyle w:val="TableParagraph"/>
              <w:ind w:right="98"/>
              <w:jc w:val="right"/>
              <w:rPr>
                <w:sz w:val="21"/>
              </w:rPr>
            </w:pPr>
            <w:r>
              <w:rPr>
                <w:sz w:val="21"/>
              </w:rPr>
              <w:t>尤冬梅</w:t>
            </w:r>
          </w:p>
        </w:tc>
        <w:tc>
          <w:tcPr>
            <w:tcW w:w="3259" w:type="dxa"/>
          </w:tcPr>
          <w:p w14:paraId="55D617B6" w14:textId="77777777" w:rsidR="00673611" w:rsidRDefault="00673611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语言情境教育影响幼儿创造性思</w:t>
            </w:r>
          </w:p>
          <w:p w14:paraId="1158902B" w14:textId="77777777" w:rsidR="00673611" w:rsidRDefault="00673611">
            <w:pPr>
              <w:pStyle w:val="TableParagraph"/>
              <w:spacing w:before="43"/>
              <w:ind w:left="108"/>
              <w:rPr>
                <w:sz w:val="21"/>
              </w:rPr>
            </w:pPr>
            <w:proofErr w:type="gramStart"/>
            <w:r>
              <w:rPr>
                <w:sz w:val="21"/>
              </w:rPr>
              <w:t>维发展</w:t>
            </w:r>
            <w:proofErr w:type="gramEnd"/>
            <w:r>
              <w:rPr>
                <w:sz w:val="21"/>
              </w:rPr>
              <w:t>的实验研究</w:t>
            </w:r>
          </w:p>
        </w:tc>
        <w:tc>
          <w:tcPr>
            <w:tcW w:w="852" w:type="dxa"/>
            <w:vMerge w:val="restart"/>
          </w:tcPr>
          <w:p w14:paraId="0D9F6D15" w14:textId="77777777" w:rsidR="00673611" w:rsidRDefault="00673611" w:rsidP="00A16824">
            <w:pPr>
              <w:pStyle w:val="TableParagraph"/>
              <w:ind w:left="108"/>
              <w:rPr>
                <w:sz w:val="21"/>
              </w:rPr>
            </w:pPr>
            <w:r w:rsidRPr="000C7CF1">
              <w:rPr>
                <w:sz w:val="21"/>
              </w:rPr>
              <w:t>陈爱萍</w:t>
            </w:r>
          </w:p>
        </w:tc>
        <w:tc>
          <w:tcPr>
            <w:tcW w:w="2177" w:type="dxa"/>
            <w:vMerge w:val="restart"/>
          </w:tcPr>
          <w:p w14:paraId="38287F98" w14:textId="77777777" w:rsidR="00673611" w:rsidRDefault="00673611" w:rsidP="00A16824">
            <w:pPr>
              <w:pStyle w:val="TableParagraph"/>
              <w:ind w:left="108"/>
              <w:rPr>
                <w:sz w:val="21"/>
              </w:rPr>
            </w:pPr>
            <w:r w:rsidRPr="000C7CF1">
              <w:rPr>
                <w:sz w:val="21"/>
              </w:rPr>
              <w:t>南通市教科院学前教育教研员</w:t>
            </w:r>
          </w:p>
        </w:tc>
      </w:tr>
      <w:tr w:rsidR="00E81253" w14:paraId="7175E303" w14:textId="77777777" w:rsidTr="004F4492">
        <w:trPr>
          <w:trHeight w:val="623"/>
        </w:trPr>
        <w:tc>
          <w:tcPr>
            <w:tcW w:w="1385" w:type="dxa"/>
          </w:tcPr>
          <w:p w14:paraId="7C7B8764" w14:textId="77777777" w:rsidR="00E81253" w:rsidRDefault="00DF44E2" w:rsidP="001B5A8B">
            <w:pPr>
              <w:pStyle w:val="TableParagraph"/>
              <w:spacing w:before="34"/>
              <w:ind w:right="9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 w:rsidR="001B5A8B">
              <w:rPr>
                <w:rFonts w:ascii="Times New Roman" w:hAnsi="Times New Roman" w:hint="eastAsia"/>
                <w:sz w:val="21"/>
                <w:lang w:val="en-US"/>
              </w:rPr>
              <w:t>1</w:t>
            </w:r>
            <w:r>
              <w:rPr>
                <w:rFonts w:ascii="Times New Roman" w:hAnsi="Times New Roman"/>
                <w:sz w:val="21"/>
              </w:rPr>
              <w:t>:</w:t>
            </w:r>
            <w:r w:rsidR="001B5A8B"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 w:rsidR="00555778">
              <w:rPr>
                <w:rFonts w:ascii="Times New Roman" w:hAnsi="Times New Roman" w:hint="eastAsia"/>
                <w:sz w:val="21"/>
                <w:lang w:val="en-US"/>
              </w:rPr>
              <w:t>0</w:t>
            </w:r>
            <w:r>
              <w:rPr>
                <w:rFonts w:ascii="Times New Roman" w:hAnsi="Times New Roman"/>
                <w:sz w:val="21"/>
              </w:rPr>
              <w:t>—1</w:t>
            </w:r>
            <w:r w:rsidR="00555778">
              <w:rPr>
                <w:rFonts w:ascii="Times New Roman" w:hAnsi="Times New Roman" w:hint="eastAsia"/>
                <w:sz w:val="21"/>
                <w:lang w:val="en-US"/>
              </w:rPr>
              <w:t>1</w:t>
            </w:r>
            <w:r>
              <w:rPr>
                <w:rFonts w:ascii="Times New Roman" w:hAnsi="Times New Roman"/>
                <w:sz w:val="21"/>
              </w:rPr>
              <w:t>:</w:t>
            </w:r>
            <w:r w:rsidR="001B5A8B">
              <w:rPr>
                <w:rFonts w:ascii="Times New Roman" w:hAnsi="Times New Roman" w:hint="eastAsia"/>
                <w:sz w:val="21"/>
                <w:lang w:val="en-US"/>
              </w:rPr>
              <w:t>2</w:t>
            </w:r>
            <w:r w:rsidR="00555778">
              <w:rPr>
                <w:rFonts w:ascii="Times New Roman" w:hAnsi="Times New Roman" w:hint="eastAsia"/>
                <w:sz w:val="21"/>
                <w:lang w:val="en-US"/>
              </w:rPr>
              <w:t>0</w:t>
            </w:r>
          </w:p>
        </w:tc>
        <w:tc>
          <w:tcPr>
            <w:tcW w:w="852" w:type="dxa"/>
          </w:tcPr>
          <w:p w14:paraId="2A05F2A1" w14:textId="77777777" w:rsidR="00E81253" w:rsidRDefault="00DF44E2">
            <w:pPr>
              <w:pStyle w:val="TableParagraph"/>
              <w:ind w:right="98"/>
              <w:jc w:val="right"/>
              <w:rPr>
                <w:sz w:val="21"/>
              </w:rPr>
            </w:pPr>
            <w:r>
              <w:rPr>
                <w:sz w:val="21"/>
              </w:rPr>
              <w:t>许小洁</w:t>
            </w:r>
          </w:p>
        </w:tc>
        <w:tc>
          <w:tcPr>
            <w:tcW w:w="3259" w:type="dxa"/>
          </w:tcPr>
          <w:p w14:paraId="4139C229" w14:textId="77777777" w:rsidR="00E81253" w:rsidRDefault="00DF44E2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故事语言情境及其对幼儿创造力</w:t>
            </w:r>
          </w:p>
          <w:p w14:paraId="5FDA7729" w14:textId="77777777" w:rsidR="00E81253" w:rsidRDefault="00DF44E2">
            <w:pPr>
              <w:pStyle w:val="TableParagraph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的培养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5B1A38AF" w14:textId="77777777" w:rsidR="00E81253" w:rsidRDefault="00E81253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17FD74C8" w14:textId="77777777" w:rsidR="00E81253" w:rsidRDefault="00E81253">
            <w:pPr>
              <w:rPr>
                <w:sz w:val="2"/>
                <w:szCs w:val="2"/>
              </w:rPr>
            </w:pPr>
          </w:p>
        </w:tc>
      </w:tr>
      <w:tr w:rsidR="00E81253" w:rsidRPr="00D8271E" w14:paraId="66AC4E2A" w14:textId="77777777" w:rsidTr="00462379">
        <w:trPr>
          <w:trHeight w:val="416"/>
        </w:trPr>
        <w:tc>
          <w:tcPr>
            <w:tcW w:w="8525" w:type="dxa"/>
            <w:gridSpan w:val="5"/>
          </w:tcPr>
          <w:p w14:paraId="5292D96F" w14:textId="77777777" w:rsidR="00E81253" w:rsidRPr="00D8271E" w:rsidRDefault="00DF44E2" w:rsidP="00462379">
            <w:pPr>
              <w:pStyle w:val="TableParagraph"/>
              <w:jc w:val="both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/>
                <w:b/>
                <w:bCs/>
                <w:sz w:val="21"/>
              </w:rPr>
              <w:t>主持人：</w:t>
            </w:r>
            <w:r w:rsidR="000C7CF1" w:rsidRPr="00D8271E">
              <w:rPr>
                <w:rFonts w:ascii="PMingLiU" w:eastAsia="PMingLiU"/>
                <w:b/>
                <w:bCs/>
                <w:sz w:val="21"/>
              </w:rPr>
              <w:t xml:space="preserve"> </w:t>
            </w:r>
            <w:r w:rsidR="000C7CF1" w:rsidRPr="00EC7E2B">
              <w:rPr>
                <w:rFonts w:ascii="PMingLiU" w:eastAsia="PMingLiU"/>
                <w:b/>
                <w:bCs/>
                <w:sz w:val="21"/>
              </w:rPr>
              <w:t>王笑君</w:t>
            </w:r>
            <w:r w:rsidR="000C7CF1" w:rsidRPr="00EC7E2B">
              <w:rPr>
                <w:rFonts w:asciiTheme="minorEastAsia" w:eastAsiaTheme="minorEastAsia" w:hAnsiTheme="minorEastAsia" w:hint="eastAsia"/>
                <w:b/>
                <w:bCs/>
                <w:sz w:val="21"/>
              </w:rPr>
              <w:t>（</w:t>
            </w:r>
            <w:r w:rsidR="000C7CF1" w:rsidRPr="00EC7E2B">
              <w:rPr>
                <w:b/>
                <w:sz w:val="21"/>
              </w:rPr>
              <w:t>江苏省教育学会情境教育专业委员会副理事长</w:t>
            </w:r>
            <w:r w:rsidR="000C7CF1" w:rsidRPr="00EC7E2B">
              <w:rPr>
                <w:rFonts w:hint="eastAsia"/>
                <w:b/>
                <w:sz w:val="21"/>
              </w:rPr>
              <w:t>，</w:t>
            </w:r>
            <w:r w:rsidR="000C7CF1" w:rsidRPr="00EC7E2B">
              <w:rPr>
                <w:b/>
                <w:sz w:val="21"/>
              </w:rPr>
              <w:t>南通市教育学会会</w:t>
            </w:r>
            <w:r w:rsidR="000C7CF1" w:rsidRPr="00EC7E2B">
              <w:rPr>
                <w:rFonts w:hint="eastAsia"/>
                <w:b/>
                <w:sz w:val="21"/>
              </w:rPr>
              <w:t>长</w:t>
            </w:r>
            <w:r w:rsidR="000C7CF1" w:rsidRPr="00EC7E2B">
              <w:rPr>
                <w:rFonts w:asciiTheme="minorEastAsia" w:eastAsiaTheme="minorEastAsia" w:hAnsiTheme="minorEastAsia" w:hint="eastAsia"/>
                <w:b/>
                <w:bCs/>
                <w:sz w:val="21"/>
              </w:rPr>
              <w:t>）</w:t>
            </w:r>
          </w:p>
        </w:tc>
      </w:tr>
    </w:tbl>
    <w:p w14:paraId="7B3F8F19" w14:textId="77777777" w:rsidR="00E81253" w:rsidRDefault="00E81253">
      <w:pPr>
        <w:pStyle w:val="a3"/>
        <w:rPr>
          <w:b/>
          <w:bCs/>
          <w:sz w:val="26"/>
          <w:lang w:val="en-US"/>
        </w:rPr>
      </w:pPr>
    </w:p>
    <w:p w14:paraId="5061BD39" w14:textId="77777777" w:rsidR="00E81253" w:rsidRPr="00A5141E" w:rsidRDefault="00DF44E2">
      <w:pPr>
        <w:pStyle w:val="a3"/>
        <w:rPr>
          <w:b/>
          <w:bCs/>
          <w:sz w:val="24"/>
          <w:szCs w:val="24"/>
          <w:lang w:val="en-US"/>
        </w:rPr>
      </w:pPr>
      <w:r w:rsidRPr="00A5141E">
        <w:rPr>
          <w:rFonts w:hint="eastAsia"/>
          <w:b/>
          <w:bCs/>
          <w:sz w:val="24"/>
          <w:szCs w:val="24"/>
          <w:lang w:val="en-US"/>
        </w:rPr>
        <w:t>第二部分：江苏省教育学会情境教育专业委员会换届大会</w:t>
      </w:r>
    </w:p>
    <w:p w14:paraId="50A51962" w14:textId="77777777" w:rsidR="00E81253" w:rsidRDefault="00E81253">
      <w:pPr>
        <w:pStyle w:val="a3"/>
        <w:rPr>
          <w:b/>
          <w:bCs/>
          <w:sz w:val="26"/>
          <w:lang w:val="en-US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3469"/>
        <w:gridCol w:w="3672"/>
      </w:tblGrid>
      <w:tr w:rsidR="00E81253" w:rsidRPr="00D8271E" w14:paraId="0E4C9E4D" w14:textId="77777777" w:rsidTr="00C43381">
        <w:trPr>
          <w:trHeight w:val="311"/>
        </w:trPr>
        <w:tc>
          <w:tcPr>
            <w:tcW w:w="1381" w:type="dxa"/>
          </w:tcPr>
          <w:p w14:paraId="68CBB118" w14:textId="77777777" w:rsidR="00E81253" w:rsidRPr="00D8271E" w:rsidRDefault="00DF44E2" w:rsidP="00D8271E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时</w:t>
            </w:r>
            <w:r w:rsidR="00AA54FA">
              <w:rPr>
                <w:rFonts w:ascii="PMingLiU" w:eastAsiaTheme="minorEastAsia" w:hint="eastAsia"/>
                <w:b/>
                <w:bCs/>
                <w:sz w:val="21"/>
              </w:rPr>
              <w:t xml:space="preserve">  </w:t>
            </w:r>
            <w:r w:rsidRPr="00D8271E">
              <w:rPr>
                <w:rFonts w:ascii="PMingLiU" w:eastAsia="PMingLiU" w:hint="eastAsia"/>
                <w:b/>
                <w:bCs/>
                <w:sz w:val="21"/>
              </w:rPr>
              <w:t>间</w:t>
            </w:r>
          </w:p>
        </w:tc>
        <w:tc>
          <w:tcPr>
            <w:tcW w:w="3469" w:type="dxa"/>
          </w:tcPr>
          <w:p w14:paraId="6955E685" w14:textId="77777777" w:rsidR="00E81253" w:rsidRPr="00D8271E" w:rsidRDefault="00DF44E2" w:rsidP="00D8271E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主</w:t>
            </w:r>
            <w:r w:rsidR="00BE4B84">
              <w:rPr>
                <w:rFonts w:ascii="PMingLiU" w:eastAsiaTheme="minorEastAsia" w:hint="eastAsia"/>
                <w:b/>
                <w:bCs/>
                <w:sz w:val="21"/>
              </w:rPr>
              <w:t xml:space="preserve">   </w:t>
            </w:r>
            <w:r w:rsidR="00AA54FA">
              <w:rPr>
                <w:rFonts w:ascii="PMingLiU" w:eastAsiaTheme="minorEastAsia" w:hint="eastAsia"/>
                <w:b/>
                <w:bCs/>
                <w:sz w:val="21"/>
              </w:rPr>
              <w:t xml:space="preserve"> </w:t>
            </w:r>
            <w:r w:rsidRPr="00D8271E">
              <w:rPr>
                <w:rFonts w:ascii="PMingLiU" w:eastAsia="PMingLiU" w:hint="eastAsia"/>
                <w:b/>
                <w:bCs/>
                <w:sz w:val="21"/>
              </w:rPr>
              <w:t>题</w:t>
            </w:r>
          </w:p>
        </w:tc>
        <w:tc>
          <w:tcPr>
            <w:tcW w:w="3672" w:type="dxa"/>
          </w:tcPr>
          <w:p w14:paraId="1F795F60" w14:textId="77777777" w:rsidR="00E81253" w:rsidRPr="00D8271E" w:rsidRDefault="00DF44E2" w:rsidP="00D8271E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 w:hint="eastAsia"/>
                <w:b/>
                <w:bCs/>
                <w:sz w:val="21"/>
              </w:rPr>
              <w:t>出席嘉宾</w:t>
            </w:r>
          </w:p>
        </w:tc>
      </w:tr>
      <w:tr w:rsidR="00E81253" w14:paraId="1A6D453A" w14:textId="77777777" w:rsidTr="00C43381">
        <w:trPr>
          <w:trHeight w:val="623"/>
        </w:trPr>
        <w:tc>
          <w:tcPr>
            <w:tcW w:w="1381" w:type="dxa"/>
          </w:tcPr>
          <w:p w14:paraId="2C619AD5" w14:textId="77777777" w:rsidR="00E81253" w:rsidRDefault="00DF44E2">
            <w:pPr>
              <w:pStyle w:val="TableParagraph"/>
              <w:spacing w:before="0"/>
              <w:ind w:left="107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hint="eastAsia"/>
                <w:sz w:val="21"/>
                <w:lang w:val="en-US"/>
              </w:rPr>
              <w:t>11</w:t>
            </w:r>
            <w:r>
              <w:rPr>
                <w:rFonts w:ascii="Times New Roman" w:hAnsi="Times New Roman"/>
                <w:sz w:val="21"/>
              </w:rPr>
              <w:t>:30—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11</w:t>
            </w:r>
            <w:r>
              <w:rPr>
                <w:rFonts w:ascii="Times New Roman" w:hAnsi="Times New Roman"/>
                <w:sz w:val="21"/>
              </w:rPr>
              <w:t>: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50</w:t>
            </w:r>
          </w:p>
        </w:tc>
        <w:tc>
          <w:tcPr>
            <w:tcW w:w="3469" w:type="dxa"/>
          </w:tcPr>
          <w:p w14:paraId="377DB353" w14:textId="77777777" w:rsidR="00E81253" w:rsidRDefault="00DF44E2">
            <w:pPr>
              <w:pStyle w:val="TableParagraph"/>
              <w:ind w:left="179" w:right="161"/>
              <w:jc w:val="center"/>
              <w:rPr>
                <w:sz w:val="21"/>
              </w:rPr>
            </w:pPr>
            <w:r>
              <w:rPr>
                <w:sz w:val="21"/>
              </w:rPr>
              <w:t>江苏省教育学会情境教育专业</w:t>
            </w:r>
          </w:p>
          <w:p w14:paraId="6C5537BD" w14:textId="77777777" w:rsidR="00E81253" w:rsidRDefault="00DF44E2">
            <w:pPr>
              <w:pStyle w:val="TableParagraph"/>
              <w:spacing w:before="43"/>
              <w:ind w:left="179" w:right="160"/>
              <w:jc w:val="center"/>
              <w:rPr>
                <w:sz w:val="21"/>
              </w:rPr>
            </w:pPr>
            <w:r>
              <w:rPr>
                <w:sz w:val="21"/>
              </w:rPr>
              <w:t>委员会第二届理事会</w:t>
            </w:r>
          </w:p>
        </w:tc>
        <w:tc>
          <w:tcPr>
            <w:tcW w:w="3672" w:type="dxa"/>
          </w:tcPr>
          <w:p w14:paraId="1C483D88" w14:textId="77777777" w:rsidR="00E81253" w:rsidRDefault="00DF44E2" w:rsidP="00D06C56">
            <w:pPr>
              <w:pStyle w:val="TableParagraph"/>
              <w:ind w:left="100" w:right="90"/>
              <w:jc w:val="center"/>
              <w:rPr>
                <w:sz w:val="21"/>
              </w:rPr>
            </w:pPr>
            <w:r>
              <w:rPr>
                <w:sz w:val="21"/>
              </w:rPr>
              <w:t>江苏省教育学会情境教育专业委员会全体理事</w:t>
            </w:r>
          </w:p>
        </w:tc>
      </w:tr>
      <w:tr w:rsidR="00E81253" w14:paraId="0F24B4F7" w14:textId="77777777">
        <w:trPr>
          <w:trHeight w:val="311"/>
        </w:trPr>
        <w:tc>
          <w:tcPr>
            <w:tcW w:w="1381" w:type="dxa"/>
          </w:tcPr>
          <w:p w14:paraId="6D058C19" w14:textId="77777777" w:rsidR="00E81253" w:rsidRDefault="00DF44E2">
            <w:pPr>
              <w:pStyle w:val="TableParagraph"/>
              <w:spacing w:before="34"/>
              <w:ind w:left="13"/>
              <w:jc w:val="center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/>
                <w:sz w:val="21"/>
              </w:rPr>
              <w:t>11: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50</w:t>
            </w:r>
            <w:r>
              <w:rPr>
                <w:rFonts w:ascii="Times New Roman" w:hAnsi="Times New Roman"/>
                <w:sz w:val="21"/>
              </w:rPr>
              <w:t>—1</w:t>
            </w:r>
            <w:r>
              <w:rPr>
                <w:rFonts w:ascii="Times New Roman" w:hAnsi="Times New Roman" w:hint="eastAsia"/>
                <w:sz w:val="21"/>
                <w:lang w:val="en-US"/>
              </w:rPr>
              <w:t>2:00</w:t>
            </w:r>
          </w:p>
        </w:tc>
        <w:tc>
          <w:tcPr>
            <w:tcW w:w="7141" w:type="dxa"/>
            <w:gridSpan w:val="2"/>
          </w:tcPr>
          <w:p w14:paraId="08DC869C" w14:textId="77777777" w:rsidR="00E81253" w:rsidRPr="00D06C56" w:rsidRDefault="00DF44E2" w:rsidP="00C43381">
            <w:pPr>
              <w:pStyle w:val="TableParagraph"/>
              <w:ind w:leftChars="6" w:left="13" w:firstLineChars="1460" w:firstLine="3078"/>
              <w:rPr>
                <w:b/>
                <w:sz w:val="21"/>
              </w:rPr>
            </w:pPr>
            <w:r w:rsidRPr="00D06C56">
              <w:rPr>
                <w:b/>
                <w:sz w:val="21"/>
              </w:rPr>
              <w:t>闭幕式</w:t>
            </w:r>
          </w:p>
        </w:tc>
      </w:tr>
      <w:tr w:rsidR="00E81253" w14:paraId="24F83DF4" w14:textId="77777777" w:rsidTr="00462379">
        <w:trPr>
          <w:trHeight w:val="425"/>
        </w:trPr>
        <w:tc>
          <w:tcPr>
            <w:tcW w:w="8522" w:type="dxa"/>
            <w:gridSpan w:val="3"/>
          </w:tcPr>
          <w:p w14:paraId="0E3F143E" w14:textId="77777777" w:rsidR="00E81253" w:rsidRDefault="00DF44E2" w:rsidP="00462379">
            <w:pPr>
              <w:pStyle w:val="TableParagraph"/>
              <w:rPr>
                <w:sz w:val="21"/>
              </w:rPr>
            </w:pPr>
            <w:r w:rsidRPr="00B8490C">
              <w:rPr>
                <w:b/>
                <w:sz w:val="21"/>
              </w:rPr>
              <w:t>主持人：</w:t>
            </w:r>
            <w:r w:rsidR="000C7CF1">
              <w:rPr>
                <w:rFonts w:hint="eastAsia"/>
                <w:b/>
                <w:sz w:val="21"/>
              </w:rPr>
              <w:t>高霞</w:t>
            </w:r>
            <w:r w:rsidRPr="00B8490C">
              <w:rPr>
                <w:b/>
                <w:sz w:val="21"/>
              </w:rPr>
              <w:t>（江苏省教育学会情境教育专业委员会</w:t>
            </w:r>
            <w:r w:rsidR="000C7CF1">
              <w:rPr>
                <w:rFonts w:hint="eastAsia"/>
                <w:b/>
                <w:sz w:val="21"/>
              </w:rPr>
              <w:t>秘书长</w:t>
            </w:r>
            <w:r w:rsidRPr="00B8490C">
              <w:rPr>
                <w:b/>
                <w:sz w:val="21"/>
              </w:rPr>
              <w:t>）</w:t>
            </w:r>
          </w:p>
        </w:tc>
      </w:tr>
      <w:tr w:rsidR="00E81253" w:rsidRPr="00D8271E" w14:paraId="367D9AA7" w14:textId="77777777">
        <w:trPr>
          <w:trHeight w:val="311"/>
        </w:trPr>
        <w:tc>
          <w:tcPr>
            <w:tcW w:w="1381" w:type="dxa"/>
          </w:tcPr>
          <w:p w14:paraId="626D92A7" w14:textId="77777777" w:rsidR="00E81253" w:rsidRPr="005A755F" w:rsidRDefault="005A755F" w:rsidP="00D8271E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Theme="minorEastAsia"/>
                <w:b/>
                <w:bCs/>
                <w:sz w:val="21"/>
              </w:rPr>
            </w:pPr>
            <w:r>
              <w:rPr>
                <w:rFonts w:ascii="PMingLiU" w:eastAsiaTheme="minorEastAsia" w:hint="eastAsia"/>
                <w:b/>
                <w:bCs/>
                <w:sz w:val="21"/>
              </w:rPr>
              <w:t>13:30</w:t>
            </w:r>
          </w:p>
        </w:tc>
        <w:tc>
          <w:tcPr>
            <w:tcW w:w="7141" w:type="dxa"/>
            <w:gridSpan w:val="2"/>
          </w:tcPr>
          <w:p w14:paraId="20A008C8" w14:textId="77777777" w:rsidR="00E81253" w:rsidRPr="00D8271E" w:rsidRDefault="00DF44E2" w:rsidP="00D8271E">
            <w:pPr>
              <w:pStyle w:val="TableParagraph"/>
              <w:spacing w:before="15" w:line="276" w:lineRule="exact"/>
              <w:ind w:left="83" w:right="72"/>
              <w:jc w:val="center"/>
              <w:rPr>
                <w:rFonts w:ascii="PMingLiU" w:eastAsia="PMingLiU"/>
                <w:b/>
                <w:bCs/>
                <w:sz w:val="21"/>
              </w:rPr>
            </w:pPr>
            <w:r w:rsidRPr="00D8271E">
              <w:rPr>
                <w:rFonts w:ascii="PMingLiU" w:eastAsia="PMingLiU"/>
                <w:b/>
                <w:bCs/>
                <w:sz w:val="21"/>
              </w:rPr>
              <w:t>返</w:t>
            </w:r>
            <w:r w:rsidR="00FC1592">
              <w:rPr>
                <w:rFonts w:ascii="PMingLiU" w:eastAsiaTheme="minorEastAsia" w:hint="eastAsia"/>
                <w:b/>
                <w:bCs/>
                <w:sz w:val="21"/>
              </w:rPr>
              <w:t xml:space="preserve">  </w:t>
            </w:r>
            <w:r w:rsidRPr="00D8271E">
              <w:rPr>
                <w:rFonts w:ascii="PMingLiU" w:eastAsia="PMingLiU"/>
                <w:b/>
                <w:bCs/>
                <w:sz w:val="21"/>
              </w:rPr>
              <w:t>程</w:t>
            </w:r>
          </w:p>
        </w:tc>
      </w:tr>
    </w:tbl>
    <w:p w14:paraId="0BA2C2C7" w14:textId="6E5B6726" w:rsidR="00CB37ED" w:rsidRDefault="00CB37ED" w:rsidP="00CB37ED">
      <w:pPr>
        <w:pStyle w:val="a3"/>
        <w:ind w:firstLineChars="50" w:firstLine="100"/>
        <w:rPr>
          <w:b/>
          <w:sz w:val="20"/>
        </w:rPr>
      </w:pPr>
    </w:p>
    <w:p w14:paraId="4390FFA3" w14:textId="77777777" w:rsidR="005F596D" w:rsidRPr="005F596D" w:rsidRDefault="005F596D" w:rsidP="00CB37ED">
      <w:pPr>
        <w:pStyle w:val="a3"/>
        <w:ind w:firstLineChars="50" w:firstLine="100"/>
        <w:rPr>
          <w:rFonts w:hint="eastAsia"/>
          <w:b/>
          <w:sz w:val="20"/>
        </w:rPr>
      </w:pPr>
    </w:p>
    <w:p w14:paraId="58FA9D4F" w14:textId="77777777" w:rsidR="005F596D" w:rsidRPr="005F596D" w:rsidRDefault="005F596D" w:rsidP="005F596D">
      <w:pPr>
        <w:pStyle w:val="a3"/>
        <w:rPr>
          <w:b/>
          <w:sz w:val="20"/>
        </w:rPr>
      </w:pPr>
      <w:r w:rsidRPr="005F596D">
        <w:rPr>
          <w:b/>
          <w:sz w:val="20"/>
        </w:rPr>
        <w:t>备注</w:t>
      </w:r>
      <w:r w:rsidRPr="005F596D">
        <w:rPr>
          <w:rFonts w:hint="eastAsia"/>
          <w:b/>
          <w:sz w:val="20"/>
        </w:rPr>
        <w:t>：1.日程安排根据实际情况会有所调整，以会议手册为准。</w:t>
      </w:r>
    </w:p>
    <w:p w14:paraId="306BE943" w14:textId="175B9F80" w:rsidR="00E81253" w:rsidRPr="005F596D" w:rsidRDefault="005F596D" w:rsidP="005F596D">
      <w:pPr>
        <w:pStyle w:val="a3"/>
        <w:ind w:firstLineChars="246" w:firstLine="494"/>
      </w:pPr>
      <w:r w:rsidRPr="005F596D">
        <w:rPr>
          <w:rFonts w:hint="eastAsia"/>
          <w:b/>
          <w:sz w:val="20"/>
        </w:rPr>
        <w:t xml:space="preserve"> 2.本次年会将现场研讨与网上直播同步进行，无法到达现场的老师可通过网上直播在线观看，具体安排烦请关注南通大学情境教育研究院公众号“情境之声”。</w:t>
      </w:r>
    </w:p>
    <w:sectPr w:rsidR="00E81253" w:rsidRPr="005F596D" w:rsidSect="00127418">
      <w:footerReference w:type="default" r:id="rId7"/>
      <w:pgSz w:w="11910" w:h="16840"/>
      <w:pgMar w:top="1360" w:right="1580" w:bottom="1380" w:left="1580" w:header="0" w:footer="1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BDF6D" w14:textId="77777777" w:rsidR="0066273A" w:rsidRDefault="0066273A">
      <w:r>
        <w:separator/>
      </w:r>
    </w:p>
  </w:endnote>
  <w:endnote w:type="continuationSeparator" w:id="0">
    <w:p w14:paraId="4753578E" w14:textId="77777777" w:rsidR="0066273A" w:rsidRDefault="0066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CCB8C" w14:textId="77777777" w:rsidR="00E81253" w:rsidRDefault="0066273A">
    <w:pPr>
      <w:pStyle w:val="a3"/>
      <w:spacing w:line="14" w:lineRule="auto"/>
      <w:rPr>
        <w:sz w:val="20"/>
      </w:rPr>
    </w:pPr>
    <w:r>
      <w:pict w14:anchorId="3D3E396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6pt;margin-top:771pt;width:19.7pt;height:11pt;z-index:-251658752;mso-position-horizontal-relative:page;mso-position-vertical-relative:page" filled="f" stroked="f">
          <v:textbox inset="0,0,0,0">
            <w:txbxContent>
              <w:p w14:paraId="172C5273" w14:textId="77777777" w:rsidR="00E81253" w:rsidRDefault="00A9253C">
                <w:pPr>
                  <w:spacing w:line="203" w:lineRule="exact"/>
                  <w:ind w:left="40"/>
                  <w:rPr>
                    <w:rFonts w:ascii="Calibri"/>
                    <w:b/>
                    <w:sz w:val="18"/>
                  </w:rPr>
                </w:pPr>
                <w:r>
                  <w:fldChar w:fldCharType="begin"/>
                </w:r>
                <w:r w:rsidR="00DF44E2"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C6220">
                  <w:rPr>
                    <w:rFonts w:ascii="Calibri"/>
                    <w:b/>
                    <w:noProof/>
                    <w:sz w:val="18"/>
                  </w:rPr>
                  <w:t>3</w:t>
                </w:r>
                <w:r>
                  <w:fldChar w:fldCharType="end"/>
                </w:r>
                <w:r w:rsidR="00DF44E2">
                  <w:rPr>
                    <w:rFonts w:ascii="Calibri"/>
                    <w:sz w:val="18"/>
                  </w:rPr>
                  <w:t xml:space="preserve">/ </w:t>
                </w:r>
                <w:r w:rsidR="00DF44E2">
                  <w:rPr>
                    <w:rFonts w:ascii="Calibri"/>
                    <w:b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F22DF" w14:textId="77777777" w:rsidR="0066273A" w:rsidRDefault="0066273A">
      <w:r>
        <w:separator/>
      </w:r>
    </w:p>
  </w:footnote>
  <w:footnote w:type="continuationSeparator" w:id="0">
    <w:p w14:paraId="77947A16" w14:textId="77777777" w:rsidR="0066273A" w:rsidRDefault="0066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253"/>
    <w:rsid w:val="00020FB5"/>
    <w:rsid w:val="00041351"/>
    <w:rsid w:val="000720DA"/>
    <w:rsid w:val="000A360D"/>
    <w:rsid w:val="000A3674"/>
    <w:rsid w:val="000C5697"/>
    <w:rsid w:val="000C7CF1"/>
    <w:rsid w:val="000E54C7"/>
    <w:rsid w:val="000F2C91"/>
    <w:rsid w:val="00120C1B"/>
    <w:rsid w:val="001266C4"/>
    <w:rsid w:val="00127418"/>
    <w:rsid w:val="00131AE5"/>
    <w:rsid w:val="00135D27"/>
    <w:rsid w:val="0015715D"/>
    <w:rsid w:val="00177260"/>
    <w:rsid w:val="001B2699"/>
    <w:rsid w:val="001B534A"/>
    <w:rsid w:val="001B5A8B"/>
    <w:rsid w:val="001D374D"/>
    <w:rsid w:val="0024559C"/>
    <w:rsid w:val="0027145F"/>
    <w:rsid w:val="002950F7"/>
    <w:rsid w:val="002D4D08"/>
    <w:rsid w:val="002D632B"/>
    <w:rsid w:val="0030262E"/>
    <w:rsid w:val="003033F1"/>
    <w:rsid w:val="0031000D"/>
    <w:rsid w:val="00316DFA"/>
    <w:rsid w:val="003436EF"/>
    <w:rsid w:val="0034753C"/>
    <w:rsid w:val="003505C3"/>
    <w:rsid w:val="003C00FF"/>
    <w:rsid w:val="003D3231"/>
    <w:rsid w:val="003D573C"/>
    <w:rsid w:val="00402771"/>
    <w:rsid w:val="00452A69"/>
    <w:rsid w:val="00462379"/>
    <w:rsid w:val="00480151"/>
    <w:rsid w:val="004A43CA"/>
    <w:rsid w:val="004A6A9C"/>
    <w:rsid w:val="004C27D5"/>
    <w:rsid w:val="004D5B43"/>
    <w:rsid w:val="004F4492"/>
    <w:rsid w:val="004F73C1"/>
    <w:rsid w:val="004F7913"/>
    <w:rsid w:val="00503441"/>
    <w:rsid w:val="005158D3"/>
    <w:rsid w:val="00533AEC"/>
    <w:rsid w:val="00535F93"/>
    <w:rsid w:val="005364DB"/>
    <w:rsid w:val="00551230"/>
    <w:rsid w:val="00555778"/>
    <w:rsid w:val="005846CB"/>
    <w:rsid w:val="005A755F"/>
    <w:rsid w:val="005B0D5E"/>
    <w:rsid w:val="005D0FAA"/>
    <w:rsid w:val="005E2A4F"/>
    <w:rsid w:val="005E6769"/>
    <w:rsid w:val="005F596D"/>
    <w:rsid w:val="005F71F2"/>
    <w:rsid w:val="006001AB"/>
    <w:rsid w:val="006067E2"/>
    <w:rsid w:val="00606E39"/>
    <w:rsid w:val="00636C32"/>
    <w:rsid w:val="00642B3B"/>
    <w:rsid w:val="0066273A"/>
    <w:rsid w:val="00671A0C"/>
    <w:rsid w:val="00673611"/>
    <w:rsid w:val="00674117"/>
    <w:rsid w:val="006B0B8D"/>
    <w:rsid w:val="006D47BB"/>
    <w:rsid w:val="007114E7"/>
    <w:rsid w:val="007251DB"/>
    <w:rsid w:val="0073017B"/>
    <w:rsid w:val="00733170"/>
    <w:rsid w:val="0073336B"/>
    <w:rsid w:val="00743CFA"/>
    <w:rsid w:val="00743D75"/>
    <w:rsid w:val="007632B9"/>
    <w:rsid w:val="00775AEF"/>
    <w:rsid w:val="007935D4"/>
    <w:rsid w:val="007C048B"/>
    <w:rsid w:val="007D1476"/>
    <w:rsid w:val="00821AC6"/>
    <w:rsid w:val="00844D7D"/>
    <w:rsid w:val="00882964"/>
    <w:rsid w:val="008A793B"/>
    <w:rsid w:val="008B4D88"/>
    <w:rsid w:val="008C28B1"/>
    <w:rsid w:val="008C7228"/>
    <w:rsid w:val="008E3B07"/>
    <w:rsid w:val="008F0EF5"/>
    <w:rsid w:val="009026EC"/>
    <w:rsid w:val="0091159B"/>
    <w:rsid w:val="00923787"/>
    <w:rsid w:val="00934DFD"/>
    <w:rsid w:val="009410E6"/>
    <w:rsid w:val="00956525"/>
    <w:rsid w:val="009624DF"/>
    <w:rsid w:val="009851B5"/>
    <w:rsid w:val="00997BD1"/>
    <w:rsid w:val="009B2D2D"/>
    <w:rsid w:val="009C7C82"/>
    <w:rsid w:val="009D3FC8"/>
    <w:rsid w:val="009D7835"/>
    <w:rsid w:val="009F5909"/>
    <w:rsid w:val="009F7D04"/>
    <w:rsid w:val="00A5141E"/>
    <w:rsid w:val="00A572F3"/>
    <w:rsid w:val="00A9253C"/>
    <w:rsid w:val="00AA54FA"/>
    <w:rsid w:val="00AC6220"/>
    <w:rsid w:val="00B17596"/>
    <w:rsid w:val="00B23902"/>
    <w:rsid w:val="00B46F08"/>
    <w:rsid w:val="00B60AAC"/>
    <w:rsid w:val="00B8490C"/>
    <w:rsid w:val="00B87794"/>
    <w:rsid w:val="00B91758"/>
    <w:rsid w:val="00BC2FB9"/>
    <w:rsid w:val="00BE4B84"/>
    <w:rsid w:val="00BF1AB3"/>
    <w:rsid w:val="00BF776B"/>
    <w:rsid w:val="00C372DB"/>
    <w:rsid w:val="00C43381"/>
    <w:rsid w:val="00C5425F"/>
    <w:rsid w:val="00C54844"/>
    <w:rsid w:val="00C77B57"/>
    <w:rsid w:val="00C82A4E"/>
    <w:rsid w:val="00C85CDD"/>
    <w:rsid w:val="00C94850"/>
    <w:rsid w:val="00CB37ED"/>
    <w:rsid w:val="00CD19E2"/>
    <w:rsid w:val="00CD3147"/>
    <w:rsid w:val="00D06C56"/>
    <w:rsid w:val="00D14FDD"/>
    <w:rsid w:val="00D17A25"/>
    <w:rsid w:val="00D2178B"/>
    <w:rsid w:val="00D5049B"/>
    <w:rsid w:val="00D50EAA"/>
    <w:rsid w:val="00D8271E"/>
    <w:rsid w:val="00DE38BE"/>
    <w:rsid w:val="00DE7CEB"/>
    <w:rsid w:val="00DF17A6"/>
    <w:rsid w:val="00DF44E2"/>
    <w:rsid w:val="00E25FD4"/>
    <w:rsid w:val="00E45A74"/>
    <w:rsid w:val="00E72691"/>
    <w:rsid w:val="00E81253"/>
    <w:rsid w:val="00EA7BF6"/>
    <w:rsid w:val="00EC7E2B"/>
    <w:rsid w:val="00ED6CEF"/>
    <w:rsid w:val="00F02E78"/>
    <w:rsid w:val="00F56092"/>
    <w:rsid w:val="00F57265"/>
    <w:rsid w:val="00F579C6"/>
    <w:rsid w:val="00F74BD2"/>
    <w:rsid w:val="00F94B30"/>
    <w:rsid w:val="00F959E6"/>
    <w:rsid w:val="00FA2533"/>
    <w:rsid w:val="00FC1592"/>
    <w:rsid w:val="00FD0BF6"/>
    <w:rsid w:val="00FF0838"/>
    <w:rsid w:val="0AD02064"/>
    <w:rsid w:val="0FD350C0"/>
    <w:rsid w:val="11F61300"/>
    <w:rsid w:val="1CD7338A"/>
    <w:rsid w:val="342E33EA"/>
    <w:rsid w:val="519749B1"/>
    <w:rsid w:val="52651F4F"/>
    <w:rsid w:val="5D455C14"/>
    <w:rsid w:val="6B7F6662"/>
    <w:rsid w:val="6DF71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F35F79"/>
  <w15:docId w15:val="{9822C5B4-7B58-421E-A7FB-62D9FADB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127418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7418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274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127418"/>
  </w:style>
  <w:style w:type="paragraph" w:customStyle="1" w:styleId="TableParagraph">
    <w:name w:val="Table Paragraph"/>
    <w:basedOn w:val="a"/>
    <w:uiPriority w:val="1"/>
    <w:qFormat/>
    <w:rsid w:val="00127418"/>
    <w:pPr>
      <w:spacing w:before="22"/>
    </w:pPr>
  </w:style>
  <w:style w:type="paragraph" w:styleId="a6">
    <w:name w:val="header"/>
    <w:basedOn w:val="a"/>
    <w:link w:val="a7"/>
    <w:rsid w:val="009C7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C7C82"/>
    <w:rPr>
      <w:rFonts w:ascii="宋体" w:hAnsi="宋体" w:cs="宋体"/>
      <w:sz w:val="18"/>
      <w:szCs w:val="18"/>
      <w:lang w:val="zh-CN" w:bidi="zh-CN"/>
    </w:rPr>
  </w:style>
  <w:style w:type="paragraph" w:styleId="a8">
    <w:name w:val="footer"/>
    <w:basedOn w:val="a"/>
    <w:link w:val="a9"/>
    <w:rsid w:val="009C7C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C7C82"/>
    <w:rPr>
      <w:rFonts w:ascii="宋体" w:hAnsi="宋体" w:cs="宋体"/>
      <w:sz w:val="18"/>
      <w:szCs w:val="18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5F596D"/>
    <w:rPr>
      <w:rFonts w:ascii="宋体" w:hAnsi="宋体" w:cs="宋体"/>
      <w:sz w:val="21"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3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æŠ¥ç¨‰å®›æ”™2020-10-20</dc:title>
  <dc:creator>ASUS</dc:creator>
  <cp:lastModifiedBy>高 霞</cp:lastModifiedBy>
  <cp:revision>129</cp:revision>
  <cp:lastPrinted>2020-12-08T13:55:00Z</cp:lastPrinted>
  <dcterms:created xsi:type="dcterms:W3CDTF">2020-11-08T11:27:00Z</dcterms:created>
  <dcterms:modified xsi:type="dcterms:W3CDTF">2020-12-15T00:58:00Z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LastSaved">
    <vt:filetime>2020-11-08T00:00:00Z</vt:filetime>
  </property>
  <property fmtid="{D5CDD505-2E9C-101B-9397-08002B2CF9AE}" pid="4" name="KSOProductBuildVer">
    <vt:lpwstr>2052-11.1.0.9999</vt:lpwstr>
  </property>
</Properties>
</file>